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玉林市市场监督管理局</w:t>
      </w:r>
      <w:bookmarkEnd w:id="0"/>
    </w:p>
    <w:p>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玉市监处罚〔2026〕18号</w:t>
      </w:r>
      <w:bookmarkEnd w:id="2"/>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000000"/>
          <w:sz w:val="32"/>
          <w:szCs w:val="32"/>
          <w:u w:val="none"/>
          <w:shd w:val="clear" w:color="auto" w:fill="auto"/>
          <w:lang w:val="en-US" w:eastAsia="zh-CN"/>
        </w:rPr>
        <w:t>当事人：</w:t>
      </w:r>
      <w:r>
        <w:rPr>
          <w:rFonts w:hint="default" w:ascii="仿宋_GB2312" w:hAnsi="仿宋_GB2312" w:eastAsia="仿宋_GB2312" w:cs="仿宋_GB2312"/>
          <w:color w:val="000000"/>
          <w:sz w:val="32"/>
          <w:szCs w:val="32"/>
          <w:u w:val="none"/>
        </w:rPr>
        <w:t>玉林市华林有线电视工程开发公司</w:t>
      </w:r>
      <w:r>
        <w:rPr>
          <w:rFonts w:hint="eastAsia" w:ascii="仿宋_GB2312" w:hAnsi="仿宋_GB2312" w:eastAsia="仿宋_GB2312" w:cs="仿宋_GB2312"/>
          <w:color w:val="000000"/>
          <w:sz w:val="32"/>
          <w:szCs w:val="32"/>
          <w:u w:val="none"/>
          <w:lang w:eastAsia="zh-CN"/>
        </w:rPr>
        <w:t>等</w:t>
      </w:r>
      <w:r>
        <w:rPr>
          <w:rFonts w:hint="eastAsia" w:ascii="仿宋_GB2312" w:hAnsi="仿宋_GB2312" w:eastAsia="仿宋_GB2312" w:cs="仿宋_GB2312"/>
          <w:color w:val="000000"/>
          <w:sz w:val="32"/>
          <w:szCs w:val="32"/>
          <w:u w:val="none"/>
          <w:lang w:val="en-US" w:eastAsia="zh-CN"/>
        </w:rPr>
        <w:t>26户企业（见附件）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000000"/>
          <w:sz w:val="32"/>
          <w:szCs w:val="32"/>
          <w:u w:val="none"/>
          <w:shd w:val="clear" w:color="auto" w:fill="auto"/>
          <w:lang w:val="en-US" w:eastAsia="zh-CN"/>
        </w:rPr>
        <w:t>主体资格证照名称：营业执照</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default" w:ascii="仿宋_GB2312" w:hAnsi="仿宋_GB2312" w:eastAsia="仿宋_GB2312" w:cs="仿宋_GB2312"/>
          <w:color w:val="auto"/>
          <w:sz w:val="32"/>
          <w:szCs w:val="32"/>
          <w:shd w:val="clear" w:color="auto" w:fill="auto"/>
          <w:lang w:val="en" w:eastAsia="zh-CN"/>
        </w:rPr>
      </w:pPr>
      <w:r>
        <w:rPr>
          <w:rFonts w:hint="eastAsia" w:ascii="仿宋_GB2312" w:hAnsi="仿宋_GB2312" w:eastAsia="仿宋_GB2312" w:cs="仿宋_GB2312"/>
          <w:color w:val="000000"/>
          <w:sz w:val="32"/>
          <w:szCs w:val="32"/>
          <w:u w:val="none"/>
          <w:shd w:val="clear" w:color="auto" w:fill="auto"/>
          <w:lang w:val="en-US" w:eastAsia="zh-CN"/>
        </w:rPr>
        <w:t>统一社会信用代码：91450900MA5KNCQG9A</w:t>
      </w:r>
      <w:r>
        <w:rPr>
          <w:rFonts w:hint="default" w:ascii="仿宋_GB2312" w:hAnsi="仿宋_GB2312" w:eastAsia="仿宋_GB2312" w:cs="仿宋_GB2312"/>
          <w:color w:val="000000"/>
          <w:sz w:val="32"/>
          <w:szCs w:val="32"/>
          <w:u w:val="none"/>
          <w:shd w:val="clear" w:color="auto" w:fill="auto"/>
          <w:lang w:val="en" w:eastAsia="zh-CN"/>
        </w:rPr>
        <w:t>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eastAsia" w:ascii="仿宋_GB2312" w:hAnsi="仿宋_GB2312" w:eastAsia="仿宋_GB2312" w:cs="仿宋_GB2312"/>
          <w:color w:val="auto"/>
          <w:sz w:val="32"/>
          <w:szCs w:val="32"/>
          <w:shd w:val="clear" w:color="auto" w:fill="auto"/>
          <w:lang w:val="en" w:eastAsia="zh-CN"/>
        </w:rPr>
      </w:pPr>
      <w:r>
        <w:rPr>
          <w:rFonts w:hint="eastAsia" w:ascii="仿宋_GB2312" w:hAnsi="仿宋_GB2312" w:eastAsia="仿宋_GB2312" w:cs="仿宋_GB2312"/>
          <w:color w:val="000000"/>
          <w:sz w:val="32"/>
          <w:szCs w:val="32"/>
          <w:u w:val="none"/>
          <w:shd w:val="clear" w:color="auto" w:fill="auto"/>
          <w:lang w:val="en" w:eastAsia="zh-CN"/>
        </w:rPr>
        <w:t>住所：玉林市名山镇玉梧路北侧</w:t>
      </w:r>
      <w:r>
        <w:rPr>
          <w:rFonts w:hint="default" w:ascii="仿宋_GB2312" w:hAnsi="仿宋_GB2312" w:eastAsia="仿宋_GB2312" w:cs="仿宋_GB2312"/>
          <w:color w:val="000000"/>
          <w:sz w:val="32"/>
          <w:szCs w:val="32"/>
          <w:u w:val="none"/>
          <w:shd w:val="clear" w:color="auto" w:fill="auto"/>
          <w:lang w:val="en" w:eastAsia="zh-CN"/>
        </w:rPr>
        <w:t>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000000"/>
          <w:sz w:val="32"/>
          <w:szCs w:val="32"/>
          <w:u w:val="none"/>
          <w:shd w:val="clear" w:color="auto" w:fill="auto"/>
          <w:lang w:val="en" w:eastAsia="zh-CN"/>
        </w:rPr>
        <w:t>法定代表人：陈宏跃</w:t>
      </w:r>
      <w:r>
        <w:rPr>
          <w:rFonts w:hint="default" w:ascii="仿宋_GB2312" w:hAnsi="仿宋_GB2312" w:eastAsia="仿宋_GB2312" w:cs="仿宋_GB2312"/>
          <w:color w:val="000000"/>
          <w:sz w:val="32"/>
          <w:szCs w:val="32"/>
          <w:u w:val="none"/>
          <w:shd w:val="clear" w:color="auto" w:fill="auto"/>
          <w:lang w:val="en" w:eastAsia="zh-CN"/>
        </w:rPr>
        <w:t>等</w:t>
      </w:r>
    </w:p>
    <w:p>
      <w:pPr>
        <w:pStyle w:val="3"/>
        <w:tabs>
          <w:tab w:val="left" w:pos="9060"/>
        </w:tabs>
        <w:spacing w:line="240" w:lineRule="auto"/>
        <w:ind w:firstLine="0" w:firstLineChars="0"/>
        <w:rPr>
          <w:rFonts w:hint="eastAsia" w:ascii="仿宋_GB2312" w:hAnsi="仿宋_GB2312" w:eastAsia="仿宋_GB2312" w:cs="仿宋_GB2312"/>
          <w:b w:val="0"/>
          <w:color w:val="auto"/>
          <w:sz w:val="32"/>
          <w:u w:val="single" w:color="231F20"/>
        </w:rPr>
      </w:pPr>
      <w:bookmarkStart w:id="3" w:name="CALCULATE—AYHC—tAjHc_cHcqkjlaay"/>
    </w:p>
    <w:bookmarkEnd w:id="3"/>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val="0"/>
          <w:color w:val="000000"/>
          <w:w w:val="100"/>
          <w:sz w:val="32"/>
          <w:szCs w:val="32"/>
          <w:u w:val="none" w:color="auto"/>
          <w:lang w:val="en-US" w:eastAsia="zh-CN"/>
        </w:rPr>
        <w:t>我局根据《工商总局 税务局关于清理长期停业未经营企业工作有关问题的通知》（工商企监字〔2016〕97号）文件要求,依法对连续两年以上未依法报送年度报告及长期停业未经营企业开展专项清理。2025年8月7日，我局在微信公众号“玉林市场监管”和局官方网站同时发布了《关于开展清理长期停业未经营企业公告》，督促玉林市华林有线电视工程开发公司等26户企业自本公告发布之日起10个工作日内，依规申请信用修复或办理变更登记、注销登记。在期限内，未有相关公司申请信用修复或办理变更登记、注销登记。执法人员经现场检查通过玉林市华林有线电视工程开发公司等26户企业登记的住所或经营场所无法联系当事人。因当事人</w:t>
      </w:r>
      <w:r>
        <w:rPr>
          <w:rFonts w:hint="eastAsia" w:ascii="仿宋_GB2312" w:hAnsi="仿宋_GB2312" w:eastAsia="仿宋_GB2312" w:cs="仿宋_GB2312"/>
          <w:bCs/>
          <w:color w:val="000000"/>
          <w:sz w:val="32"/>
          <w:szCs w:val="32"/>
          <w:u w:val="none"/>
        </w:rPr>
        <w:t>涉嫌构成</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企业信息公示暂行条例</w:t>
      </w:r>
      <w:r>
        <w:rPr>
          <w:rFonts w:hint="eastAsia" w:ascii="仿宋_GB2312" w:hAnsi="仿宋_GB2312" w:eastAsia="仿宋_GB2312" w:cs="仿宋_GB2312"/>
          <w:bCs/>
          <w:color w:val="000000"/>
          <w:sz w:val="32"/>
          <w:szCs w:val="32"/>
          <w:u w:val="none"/>
          <w:lang w:eastAsia="zh-CN"/>
        </w:rPr>
        <w:t>》第十八条第一款“</w:t>
      </w:r>
      <w:r>
        <w:rPr>
          <w:rFonts w:hint="eastAsia" w:ascii="仿宋_GB2312" w:hAnsi="仿宋_GB2312" w:eastAsia="仿宋_GB2312" w:cs="仿宋_GB2312"/>
          <w:bCs/>
          <w:color w:val="000000"/>
          <w:sz w:val="32"/>
          <w:szCs w:val="32"/>
          <w:u w:val="none"/>
          <w:lang w:val="en-US" w:eastAsia="zh-CN"/>
        </w:rPr>
        <w:t>企业因连续2年未按规定报送年度报告被列入经营异常名录未改正，且通过登记的住所或者经营场所无法取得联系的</w:t>
      </w:r>
      <w:r>
        <w:rPr>
          <w:rFonts w:hint="eastAsia" w:ascii="仿宋_GB2312" w:hAnsi="仿宋_GB2312" w:eastAsia="仿宋_GB2312" w:cs="仿宋_GB2312"/>
          <w:bCs/>
          <w:color w:val="000000"/>
          <w:sz w:val="32"/>
          <w:szCs w:val="32"/>
          <w:u w:val="none"/>
          <w:lang w:eastAsia="zh-CN"/>
        </w:rPr>
        <w:t>”所指的违法行为，</w:t>
      </w:r>
      <w:r>
        <w:rPr>
          <w:rFonts w:hint="eastAsia" w:ascii="仿宋_GB2312" w:hAnsi="仿宋_GB2312" w:eastAsia="仿宋_GB2312" w:cs="仿宋_GB2312"/>
          <w:bCs/>
          <w:color w:val="000000"/>
          <w:sz w:val="32"/>
          <w:szCs w:val="32"/>
          <w:u w:val="none"/>
          <w:lang w:val="en-US" w:eastAsia="zh-CN"/>
        </w:rPr>
        <w:t>2025年10月13日，我局予以调查立案。</w:t>
      </w:r>
      <w:r>
        <w:rPr>
          <w:rFonts w:hint="eastAsia" w:ascii="仿宋_GB2312" w:hAnsi="仿宋_GB2312" w:eastAsia="仿宋_GB2312" w:cs="仿宋_GB2312"/>
          <w:color w:val="000000"/>
          <w:sz w:val="32"/>
          <w:szCs w:val="32"/>
          <w:u w:val="none"/>
          <w:shd w:val="clear" w:color="auto" w:fill="auto"/>
          <w:lang w:val="en-US" w:eastAsia="zh-CN"/>
        </w:rPr>
        <w:t>案件调查过程中，本局未采取行政强制措施。</w:t>
      </w:r>
      <w:r>
        <w:rPr>
          <w:rFonts w:hint="eastAsia" w:ascii="仿宋_GB2312" w:hAnsi="仿宋_GB2312" w:eastAsia="仿宋_GB2312" w:cs="仿宋_GB2312"/>
          <w:color w:val="000000"/>
          <w:w w:val="100"/>
          <w:sz w:val="32"/>
          <w:szCs w:val="32"/>
          <w:u w:val="none" w:color="auto"/>
          <w:lang w:val="en-US" w:eastAsia="zh-CN"/>
        </w:rPr>
        <w:t>2026年1月5日，本案调查终结。</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000000"/>
          <w:sz w:val="32"/>
          <w:szCs w:val="32"/>
          <w:u w:val="none"/>
          <w:shd w:val="clear" w:color="auto" w:fill="auto"/>
          <w:lang w:val="en-US" w:eastAsia="zh-CN"/>
        </w:rPr>
        <w:t>经查：</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jc w:val="left"/>
        <w:textAlignment w:val="baseline"/>
        <w:rPr>
          <w:rFonts w:hint="default"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2019年至2025年，</w:t>
      </w:r>
      <w:r>
        <w:rPr>
          <w:rFonts w:hint="eastAsia" w:ascii="仿宋_GB2312" w:hAnsi="仿宋_GB2312" w:eastAsia="仿宋_GB2312" w:cs="仿宋_GB2312"/>
          <w:color w:val="000000"/>
          <w:w w:val="100"/>
          <w:sz w:val="32"/>
          <w:szCs w:val="32"/>
          <w:u w:val="none" w:color="auto"/>
          <w:lang w:val="en" w:eastAsia="zh-CN"/>
        </w:rPr>
        <w:t>当事人连续</w:t>
      </w:r>
      <w:r>
        <w:rPr>
          <w:rFonts w:hint="eastAsia" w:ascii="仿宋_GB2312" w:hAnsi="仿宋_GB2312" w:eastAsia="仿宋_GB2312" w:cs="仿宋_GB2312"/>
          <w:color w:val="000000"/>
          <w:w w:val="100"/>
          <w:sz w:val="32"/>
          <w:szCs w:val="32"/>
          <w:u w:val="none" w:color="auto"/>
          <w:lang w:val="en-US" w:eastAsia="zh-CN"/>
        </w:rPr>
        <w:t>多年未按《企业信息公示暂行条例》规定</w:t>
      </w:r>
      <w:r>
        <w:rPr>
          <w:rFonts w:hint="eastAsia" w:ascii="仿宋_GB2312" w:hAnsi="仿宋_GB2312" w:eastAsia="仿宋_GB2312" w:cs="仿宋_GB2312"/>
          <w:b w:val="0"/>
          <w:bCs w:val="0"/>
          <w:color w:val="000000"/>
          <w:w w:val="100"/>
          <w:sz w:val="32"/>
          <w:szCs w:val="32"/>
          <w:u w:val="none" w:color="auto"/>
          <w:lang w:val="en" w:eastAsia="zh-CN"/>
        </w:rPr>
        <w:t>通过</w:t>
      </w:r>
      <w:r>
        <w:rPr>
          <w:rFonts w:hint="eastAsia" w:ascii="仿宋_GB2312" w:hAnsi="仿宋_GB2312" w:eastAsia="仿宋_GB2312" w:cs="仿宋_GB2312"/>
          <w:color w:val="000000"/>
          <w:w w:val="100"/>
          <w:sz w:val="32"/>
          <w:szCs w:val="32"/>
          <w:u w:val="none" w:color="auto"/>
          <w:lang w:val="en" w:eastAsia="zh-CN"/>
        </w:rPr>
        <w:t>国家企业信用信息公示系统报送并公示</w:t>
      </w:r>
      <w:r>
        <w:rPr>
          <w:rFonts w:hint="eastAsia" w:ascii="仿宋_GB2312" w:hAnsi="仿宋_GB2312" w:eastAsia="仿宋_GB2312" w:cs="仿宋_GB2312"/>
          <w:color w:val="000000"/>
          <w:w w:val="100"/>
          <w:sz w:val="32"/>
          <w:szCs w:val="32"/>
          <w:u w:val="none" w:color="auto"/>
          <w:lang w:val="en-US" w:eastAsia="zh-CN"/>
        </w:rPr>
        <w:t>2018年度至2024年度的年度报告被本局列入经营异常名录，</w:t>
      </w:r>
      <w:r>
        <w:rPr>
          <w:rFonts w:hint="eastAsia" w:ascii="仿宋_GB2312" w:hAnsi="仿宋_GB2312" w:eastAsia="仿宋_GB2312" w:cs="仿宋_GB2312"/>
          <w:color w:val="000000"/>
          <w:w w:val="100"/>
          <w:sz w:val="32"/>
          <w:szCs w:val="32"/>
          <w:u w:val="none" w:color="auto"/>
          <w:lang w:val="en" w:eastAsia="zh-CN"/>
        </w:rPr>
        <w:t>未按照本局责令的期限改正，且通过登记的住所无法取得联系。其中玉林市华林有线电视工程开发公司、广西贰拾壹世纪商贸有限公司第十三分店和玉林市菜源庄贸易有限公司奥园康城店连续</w:t>
      </w:r>
      <w:r>
        <w:rPr>
          <w:rFonts w:hint="eastAsia" w:ascii="仿宋_GB2312" w:hAnsi="仿宋_GB2312" w:eastAsia="仿宋_GB2312" w:cs="仿宋_GB2312"/>
          <w:color w:val="000000"/>
          <w:w w:val="100"/>
          <w:sz w:val="32"/>
          <w:szCs w:val="32"/>
          <w:u w:val="none" w:color="auto"/>
          <w:lang w:val="en-US" w:eastAsia="zh-CN"/>
        </w:rPr>
        <w:t>5年未按规定报送年度报告，其他23家企业</w:t>
      </w:r>
      <w:r>
        <w:rPr>
          <w:rFonts w:hint="eastAsia" w:ascii="仿宋_GB2312" w:hAnsi="仿宋_GB2312" w:eastAsia="仿宋_GB2312" w:cs="仿宋_GB2312"/>
          <w:color w:val="000000"/>
          <w:w w:val="100"/>
          <w:sz w:val="32"/>
          <w:szCs w:val="32"/>
          <w:u w:val="none" w:color="auto"/>
          <w:lang w:val="en" w:eastAsia="zh-CN"/>
        </w:rPr>
        <w:t>连续</w:t>
      </w:r>
      <w:r>
        <w:rPr>
          <w:rFonts w:hint="eastAsia" w:ascii="仿宋_GB2312" w:hAnsi="仿宋_GB2312" w:eastAsia="仿宋_GB2312" w:cs="仿宋_GB2312"/>
          <w:color w:val="000000"/>
          <w:w w:val="100"/>
          <w:sz w:val="32"/>
          <w:szCs w:val="32"/>
          <w:u w:val="none" w:color="auto"/>
          <w:lang w:val="en-US" w:eastAsia="zh-CN"/>
        </w:rPr>
        <w:t>7年未按规定报送年度报告。</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sz w:val="32"/>
          <w:szCs w:val="32"/>
          <w:u w:val="none"/>
          <w:lang w:val="en-US" w:eastAsia="zh-CN"/>
        </w:rPr>
        <w:t>此外，经税务部门协助调查查明：26个当事人的税务登记为未办理税务登记、非正常户、非正常户注销和注销状态。</w:t>
      </w:r>
    </w:p>
    <w:p>
      <w:pPr>
        <w:keepNext w:val="0"/>
        <w:keepLines w:val="0"/>
        <w:pageBreakBefore w:val="0"/>
        <w:widowControl/>
        <w:kinsoku/>
        <w:wordWrap/>
        <w:overflowPunct/>
        <w:topLinePunct w:val="0"/>
        <w:autoSpaceDE w:val="0"/>
        <w:autoSpaceDN w:val="0"/>
        <w:bidi w:val="0"/>
        <w:adjustRightInd w:val="0"/>
        <w:snapToGrid w:val="0"/>
        <w:spacing w:line="580" w:lineRule="exact"/>
        <w:ind w:right="0"/>
        <w:jc w:val="left"/>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经</w:t>
      </w:r>
      <w:r>
        <w:rPr>
          <w:rFonts w:hint="default" w:ascii="仿宋_GB2312" w:hAnsi="仿宋_GB2312" w:eastAsia="仿宋_GB2312" w:cs="仿宋_GB2312"/>
          <w:color w:val="000000"/>
          <w:sz w:val="32"/>
          <w:szCs w:val="32"/>
          <w:u w:val="none"/>
          <w:lang w:val="en" w:eastAsia="zh-CN"/>
        </w:rPr>
        <w:t>社会保险事业管理中心</w:t>
      </w:r>
      <w:r>
        <w:rPr>
          <w:rFonts w:hint="eastAsia" w:ascii="仿宋_GB2312" w:hAnsi="仿宋_GB2312" w:eastAsia="仿宋_GB2312" w:cs="仿宋_GB2312"/>
          <w:color w:val="000000"/>
          <w:sz w:val="32"/>
          <w:szCs w:val="32"/>
          <w:u w:val="none"/>
          <w:lang w:val="en-US" w:eastAsia="zh-CN"/>
        </w:rPr>
        <w:t>协助调查查明：26个当事人未办理社会保险登记。</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sz w:val="32"/>
          <w:szCs w:val="32"/>
          <w:shd w:val="clear" w:color="auto" w:fill="auto"/>
          <w:lang w:val="en" w:eastAsia="zh-CN"/>
        </w:rPr>
      </w:pPr>
      <w:r>
        <w:rPr>
          <w:rFonts w:hint="eastAsia" w:ascii="仿宋_GB2312" w:hAnsi="仿宋_GB2312" w:eastAsia="仿宋_GB2312" w:cs="仿宋_GB2312"/>
          <w:color w:val="000000"/>
          <w:sz w:val="32"/>
          <w:szCs w:val="32"/>
          <w:u w:val="none"/>
          <w:shd w:val="clear" w:color="auto" w:fill="auto"/>
          <w:lang w:val="en" w:eastAsia="zh-CN"/>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1.2025年9月29日-10月11日，</w:t>
      </w:r>
      <w:r>
        <w:rPr>
          <w:rFonts w:hint="eastAsia" w:ascii="仿宋_GB2312" w:hAnsi="仿宋_GB2312" w:eastAsia="仿宋_GB2312" w:cs="仿宋_GB2312"/>
          <w:color w:val="000000"/>
          <w:w w:val="100"/>
          <w:sz w:val="32"/>
          <w:szCs w:val="32"/>
          <w:u w:val="none" w:color="auto"/>
          <w:lang w:val="en" w:eastAsia="zh-CN"/>
        </w:rPr>
        <w:t>本局</w:t>
      </w:r>
      <w:r>
        <w:rPr>
          <w:rFonts w:hint="eastAsia" w:ascii="仿宋_GB2312" w:hAnsi="仿宋_GB2312" w:eastAsia="仿宋_GB2312" w:cs="仿宋_GB2312"/>
          <w:color w:val="000000"/>
          <w:w w:val="100"/>
          <w:sz w:val="32"/>
          <w:szCs w:val="32"/>
          <w:u w:val="none" w:color="auto"/>
          <w:lang w:val="en-US" w:eastAsia="zh-CN"/>
        </w:rPr>
        <w:t>执法人员对</w:t>
      </w:r>
      <w:r>
        <w:rPr>
          <w:rFonts w:hint="eastAsia" w:ascii="仿宋_GB2312" w:hAnsi="仿宋_GB2312" w:eastAsia="仿宋_GB2312" w:cs="仿宋_GB2312"/>
          <w:color w:val="000000"/>
          <w:w w:val="100"/>
          <w:sz w:val="32"/>
          <w:szCs w:val="32"/>
          <w:u w:val="none" w:color="auto"/>
          <w:lang w:val="en" w:eastAsia="zh-CN"/>
        </w:rPr>
        <w:t>当事人登记的住所</w:t>
      </w:r>
      <w:r>
        <w:rPr>
          <w:rFonts w:hint="eastAsia" w:ascii="仿宋_GB2312" w:hAnsi="仿宋_GB2312" w:eastAsia="仿宋_GB2312" w:cs="仿宋_GB2312"/>
          <w:color w:val="000000"/>
          <w:w w:val="100"/>
          <w:sz w:val="32"/>
          <w:szCs w:val="32"/>
          <w:u w:val="none" w:color="auto"/>
          <w:lang w:val="en-US" w:eastAsia="zh-CN"/>
        </w:rPr>
        <w:t>进行检查的《现场笔录》和现场检查相片，证明执法人员依法对</w:t>
      </w:r>
      <w:r>
        <w:rPr>
          <w:rFonts w:hint="eastAsia" w:ascii="仿宋_GB2312" w:hAnsi="仿宋_GB2312" w:eastAsia="仿宋_GB2312" w:cs="仿宋_GB2312"/>
          <w:color w:val="000000"/>
          <w:w w:val="100"/>
          <w:sz w:val="32"/>
          <w:szCs w:val="32"/>
          <w:u w:val="none" w:color="auto"/>
          <w:lang w:val="en" w:eastAsia="zh-CN"/>
        </w:rPr>
        <w:t>当事人登记的住所</w:t>
      </w:r>
      <w:r>
        <w:rPr>
          <w:rFonts w:hint="eastAsia" w:ascii="仿宋_GB2312" w:hAnsi="仿宋_GB2312" w:eastAsia="仿宋_GB2312" w:cs="仿宋_GB2312"/>
          <w:color w:val="000000"/>
          <w:w w:val="100"/>
          <w:sz w:val="32"/>
          <w:szCs w:val="32"/>
          <w:u w:val="none" w:color="auto"/>
          <w:lang w:val="en-US" w:eastAsia="zh-CN"/>
        </w:rPr>
        <w:t>进行检查；玉林市茂林镇石棠社区、玉林市茂林镇和睦社区、奥园康城花园小区物业、中鼎华景园小区物业等社区（或物业）工作人员作为见证人，配合执法人员现场检查；执法人员通过当事人登记的住所无法与当事人取得联系。</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2.《玉林市市场监督管理局关于向玉林市华林有线电视工程开发公司等26户企业送达〈责令改正通知书〉的公告》、《玉林市市场监督管理局关于向玉林市华林有线电视工程开发公司等26户企业送达〈询问通知书〉的公告》、执法人员</w:t>
      </w:r>
      <w:r>
        <w:rPr>
          <w:rFonts w:hint="eastAsia" w:ascii="仿宋_GB2312" w:hAnsi="仿宋_GB2312" w:eastAsia="仿宋_GB2312" w:cs="仿宋_GB2312"/>
          <w:color w:val="000000"/>
          <w:w w:val="100"/>
          <w:sz w:val="32"/>
          <w:szCs w:val="32"/>
          <w:u w:val="none" w:color="auto"/>
          <w:lang w:val="en" w:eastAsia="zh-CN"/>
        </w:rPr>
        <w:t>在本局公示栏张贴公告的相片、本局门户网站</w:t>
      </w:r>
      <w:r>
        <w:rPr>
          <w:rFonts w:hint="default" w:ascii="仿宋_GB2312" w:hAnsi="仿宋_GB2312" w:eastAsia="仿宋_GB2312" w:cs="仿宋_GB2312"/>
          <w:color w:val="000000"/>
          <w:w w:val="100"/>
          <w:sz w:val="32"/>
          <w:szCs w:val="32"/>
          <w:u w:val="none" w:color="auto"/>
          <w:lang w:val="en" w:eastAsia="zh-CN"/>
        </w:rPr>
        <w:t>发布</w:t>
      </w:r>
      <w:r>
        <w:rPr>
          <w:rFonts w:hint="eastAsia" w:ascii="仿宋_GB2312" w:hAnsi="仿宋_GB2312" w:eastAsia="仿宋_GB2312" w:cs="仿宋_GB2312"/>
          <w:color w:val="000000"/>
          <w:w w:val="100"/>
          <w:sz w:val="32"/>
          <w:szCs w:val="32"/>
          <w:u w:val="none" w:color="auto"/>
          <w:lang w:val="en" w:eastAsia="zh-CN"/>
        </w:rPr>
        <w:t>公告的截图和微信公众号</w:t>
      </w:r>
      <w:r>
        <w:rPr>
          <w:rFonts w:hint="default" w:ascii="仿宋_GB2312" w:hAnsi="仿宋_GB2312" w:eastAsia="仿宋_GB2312" w:cs="仿宋_GB2312"/>
          <w:color w:val="000000"/>
          <w:w w:val="100"/>
          <w:sz w:val="32"/>
          <w:szCs w:val="32"/>
          <w:u w:val="none" w:color="auto"/>
          <w:lang w:val="en" w:eastAsia="zh-CN"/>
        </w:rPr>
        <w:t>发布</w:t>
      </w:r>
      <w:r>
        <w:rPr>
          <w:rFonts w:hint="eastAsia" w:ascii="仿宋_GB2312" w:hAnsi="仿宋_GB2312" w:eastAsia="仿宋_GB2312" w:cs="仿宋_GB2312"/>
          <w:color w:val="000000"/>
          <w:w w:val="100"/>
          <w:sz w:val="32"/>
          <w:szCs w:val="32"/>
          <w:u w:val="none" w:color="auto"/>
          <w:lang w:val="en" w:eastAsia="zh-CN"/>
        </w:rPr>
        <w:t>公告的截图</w:t>
      </w:r>
      <w:r>
        <w:rPr>
          <w:rFonts w:hint="eastAsia" w:ascii="仿宋_GB2312" w:hAnsi="仿宋_GB2312" w:eastAsia="仿宋_GB2312" w:cs="仿宋_GB2312"/>
          <w:color w:val="000000"/>
          <w:w w:val="100"/>
          <w:sz w:val="32"/>
          <w:szCs w:val="32"/>
          <w:u w:val="none" w:color="auto"/>
          <w:lang w:val="en-US" w:eastAsia="zh-CN"/>
        </w:rPr>
        <w:t>，证明</w:t>
      </w:r>
      <w:r>
        <w:rPr>
          <w:rFonts w:hint="eastAsia" w:ascii="仿宋_GB2312" w:hAnsi="仿宋_GB2312" w:eastAsia="仿宋_GB2312" w:cs="仿宋_GB2312"/>
          <w:color w:val="000000"/>
          <w:w w:val="100"/>
          <w:sz w:val="32"/>
          <w:szCs w:val="32"/>
          <w:u w:val="none" w:color="auto"/>
          <w:lang w:val="en" w:eastAsia="zh-CN"/>
        </w:rPr>
        <w:t>本局于</w:t>
      </w:r>
      <w:r>
        <w:rPr>
          <w:rFonts w:hint="eastAsia" w:ascii="仿宋_GB2312" w:hAnsi="仿宋_GB2312" w:eastAsia="仿宋_GB2312" w:cs="仿宋_GB2312"/>
          <w:color w:val="000000"/>
          <w:w w:val="100"/>
          <w:sz w:val="32"/>
          <w:szCs w:val="32"/>
          <w:u w:val="none" w:color="auto"/>
          <w:lang w:val="en-US" w:eastAsia="zh-CN"/>
        </w:rPr>
        <w:t>2025年11月20日</w:t>
      </w:r>
      <w:r>
        <w:rPr>
          <w:rFonts w:hint="eastAsia" w:ascii="仿宋_GB2312" w:hAnsi="仿宋_GB2312" w:eastAsia="仿宋_GB2312" w:cs="仿宋_GB2312"/>
          <w:color w:val="000000"/>
          <w:w w:val="100"/>
          <w:sz w:val="32"/>
          <w:szCs w:val="32"/>
          <w:u w:val="none" w:color="auto"/>
          <w:lang w:val="en" w:eastAsia="zh-CN"/>
        </w:rPr>
        <w:t>在本局公示栏张贴公告，在本局门户网站</w:t>
      </w:r>
      <w:r>
        <w:rPr>
          <w:rFonts w:hint="default" w:ascii="仿宋_GB2312" w:hAnsi="仿宋_GB2312" w:eastAsia="仿宋_GB2312" w:cs="仿宋_GB2312"/>
          <w:color w:val="000000"/>
          <w:w w:val="100"/>
          <w:sz w:val="32"/>
          <w:szCs w:val="32"/>
          <w:u w:val="none" w:color="auto"/>
          <w:lang w:val="en" w:eastAsia="zh-CN"/>
        </w:rPr>
        <w:t>和</w:t>
      </w:r>
      <w:r>
        <w:rPr>
          <w:rFonts w:hint="eastAsia" w:ascii="仿宋_GB2312" w:hAnsi="仿宋_GB2312" w:eastAsia="仿宋_GB2312" w:cs="仿宋_GB2312"/>
          <w:color w:val="000000"/>
          <w:w w:val="100"/>
          <w:sz w:val="32"/>
          <w:szCs w:val="32"/>
          <w:u w:val="none" w:color="auto"/>
          <w:lang w:val="en" w:eastAsia="zh-CN"/>
        </w:rPr>
        <w:t>微信公众号</w:t>
      </w:r>
      <w:r>
        <w:rPr>
          <w:rFonts w:hint="default" w:ascii="仿宋_GB2312" w:hAnsi="仿宋_GB2312" w:eastAsia="仿宋_GB2312" w:cs="仿宋_GB2312"/>
          <w:color w:val="000000"/>
          <w:w w:val="100"/>
          <w:sz w:val="32"/>
          <w:szCs w:val="32"/>
          <w:u w:val="none" w:color="auto"/>
          <w:lang w:val="en" w:eastAsia="zh-CN"/>
        </w:rPr>
        <w:t>发布</w:t>
      </w:r>
      <w:r>
        <w:rPr>
          <w:rFonts w:hint="eastAsia" w:ascii="仿宋_GB2312" w:hAnsi="仿宋_GB2312" w:eastAsia="仿宋_GB2312" w:cs="仿宋_GB2312"/>
          <w:color w:val="000000"/>
          <w:w w:val="100"/>
          <w:sz w:val="32"/>
          <w:szCs w:val="32"/>
          <w:u w:val="none" w:color="auto"/>
          <w:lang w:val="en" w:eastAsia="zh-CN"/>
        </w:rPr>
        <w:t>公告，向当事人</w:t>
      </w:r>
      <w:r>
        <w:rPr>
          <w:rFonts w:hint="default" w:ascii="仿宋_GB2312" w:hAnsi="仿宋_GB2312" w:eastAsia="仿宋_GB2312" w:cs="仿宋_GB2312"/>
          <w:color w:val="000000"/>
          <w:w w:val="100"/>
          <w:sz w:val="32"/>
          <w:szCs w:val="32"/>
          <w:u w:val="none" w:color="auto"/>
          <w:lang w:val="en" w:eastAsia="zh-CN"/>
        </w:rPr>
        <w:t>同时</w:t>
      </w:r>
      <w:r>
        <w:rPr>
          <w:rFonts w:hint="eastAsia" w:ascii="仿宋_GB2312" w:hAnsi="仿宋_GB2312" w:eastAsia="仿宋_GB2312" w:cs="仿宋_GB2312"/>
          <w:color w:val="000000"/>
          <w:w w:val="100"/>
          <w:sz w:val="32"/>
          <w:szCs w:val="32"/>
          <w:u w:val="none" w:color="auto"/>
          <w:lang w:val="en" w:eastAsia="zh-CN"/>
        </w:rPr>
        <w:t>公告送达《责令改正通知书》</w:t>
      </w:r>
      <w:r>
        <w:rPr>
          <w:rFonts w:hint="eastAsia" w:ascii="仿宋_GB2312" w:hAnsi="仿宋_GB2312" w:eastAsia="仿宋_GB2312" w:cs="仿宋_GB2312"/>
          <w:color w:val="000000"/>
          <w:w w:val="100"/>
          <w:sz w:val="32"/>
          <w:szCs w:val="32"/>
          <w:u w:val="none" w:color="auto"/>
          <w:lang w:val="en-US" w:eastAsia="zh-CN"/>
        </w:rPr>
        <w:t>（玉市监责改〔2025〕12号）</w:t>
      </w:r>
      <w:r>
        <w:rPr>
          <w:rFonts w:hint="eastAsia" w:ascii="仿宋_GB2312" w:hAnsi="仿宋_GB2312" w:eastAsia="仿宋_GB2312" w:cs="仿宋_GB2312"/>
          <w:color w:val="000000"/>
          <w:w w:val="100"/>
          <w:sz w:val="32"/>
          <w:szCs w:val="32"/>
          <w:u w:val="none" w:color="auto"/>
          <w:lang w:val="en" w:eastAsia="zh-CN"/>
        </w:rPr>
        <w:t>和《询问通知书》</w:t>
      </w:r>
      <w:r>
        <w:rPr>
          <w:rFonts w:hint="eastAsia" w:ascii="仿宋_GB2312" w:hAnsi="仿宋_GB2312" w:eastAsia="仿宋_GB2312" w:cs="仿宋_GB2312"/>
          <w:color w:val="000000"/>
          <w:w w:val="100"/>
          <w:sz w:val="32"/>
          <w:szCs w:val="32"/>
          <w:u w:val="none" w:color="auto"/>
          <w:lang w:val="en-US" w:eastAsia="zh-CN"/>
        </w:rPr>
        <w:t>（玉市监</w:t>
      </w:r>
      <w:r>
        <w:rPr>
          <w:rFonts w:hint="default" w:ascii="仿宋_GB2312" w:hAnsi="仿宋_GB2312" w:eastAsia="仿宋_GB2312" w:cs="仿宋_GB2312"/>
          <w:color w:val="000000"/>
          <w:w w:val="100"/>
          <w:sz w:val="32"/>
          <w:szCs w:val="32"/>
          <w:u w:val="none" w:color="auto"/>
          <w:lang w:val="en" w:eastAsia="zh-CN"/>
        </w:rPr>
        <w:t>询通</w:t>
      </w:r>
      <w:r>
        <w:rPr>
          <w:rFonts w:hint="eastAsia" w:ascii="仿宋_GB2312" w:hAnsi="仿宋_GB2312" w:eastAsia="仿宋_GB2312" w:cs="仿宋_GB2312"/>
          <w:color w:val="000000"/>
          <w:w w:val="100"/>
          <w:sz w:val="32"/>
          <w:szCs w:val="32"/>
          <w:u w:val="none" w:color="auto"/>
          <w:lang w:val="en-US" w:eastAsia="zh-CN"/>
        </w:rPr>
        <w:t>〔2025〕50号），</w:t>
      </w:r>
      <w:r>
        <w:rPr>
          <w:rFonts w:hint="eastAsia" w:ascii="仿宋_GB2312" w:hAnsi="仿宋_GB2312" w:eastAsia="仿宋_GB2312" w:cs="仿宋_GB2312"/>
          <w:color w:val="000000"/>
          <w:spacing w:val="0"/>
          <w:sz w:val="32"/>
          <w:szCs w:val="32"/>
          <w:u w:val="none"/>
        </w:rPr>
        <w:t>责令</w:t>
      </w:r>
      <w:r>
        <w:rPr>
          <w:rFonts w:hint="eastAsia" w:ascii="仿宋_GB2312" w:hAnsi="仿宋_GB2312" w:eastAsia="仿宋_GB2312" w:cs="仿宋_GB2312"/>
          <w:color w:val="000000"/>
          <w:spacing w:val="0"/>
          <w:sz w:val="32"/>
          <w:szCs w:val="32"/>
          <w:u w:val="none"/>
          <w:lang w:eastAsia="zh-CN"/>
        </w:rPr>
        <w:t>当事人</w:t>
      </w:r>
      <w:r>
        <w:rPr>
          <w:rFonts w:hint="eastAsia" w:ascii="仿宋_GB2312" w:hAnsi="仿宋_GB2312" w:eastAsia="仿宋_GB2312" w:cs="仿宋_GB2312"/>
          <w:color w:val="000000"/>
          <w:spacing w:val="0"/>
          <w:sz w:val="32"/>
          <w:szCs w:val="32"/>
          <w:u w:val="none"/>
        </w:rPr>
        <w:t>在</w:t>
      </w:r>
      <w:r>
        <w:rPr>
          <w:rFonts w:hint="eastAsia" w:ascii="仿宋_GB2312" w:hAnsi="仿宋_GB2312" w:eastAsia="仿宋_GB2312" w:cs="仿宋_GB2312"/>
          <w:color w:val="000000"/>
          <w:spacing w:val="0"/>
          <w:sz w:val="32"/>
          <w:szCs w:val="32"/>
          <w:u w:val="none"/>
          <w:lang w:val="en-US" w:eastAsia="zh-CN"/>
        </w:rPr>
        <w:t>2025年12月31日前</w:t>
      </w:r>
      <w:r>
        <w:rPr>
          <w:rFonts w:hint="eastAsia" w:ascii="仿宋_GB2312" w:hAnsi="仿宋_GB2312" w:eastAsia="仿宋_GB2312" w:cs="仿宋_GB2312"/>
          <w:color w:val="000000"/>
          <w:spacing w:val="0"/>
          <w:sz w:val="32"/>
          <w:szCs w:val="32"/>
          <w:u w:val="none"/>
        </w:rPr>
        <w:t>改正</w:t>
      </w:r>
      <w:r>
        <w:rPr>
          <w:rFonts w:hint="eastAsia" w:ascii="仿宋_GB2312" w:hAnsi="仿宋_GB2312" w:eastAsia="仿宋_GB2312" w:cs="仿宋_GB2312"/>
          <w:color w:val="000000"/>
          <w:spacing w:val="0"/>
          <w:sz w:val="32"/>
          <w:szCs w:val="32"/>
          <w:u w:val="none"/>
          <w:lang w:eastAsia="zh-CN"/>
        </w:rPr>
        <w:t>违法行为，要求当事人或者委托代理人</w:t>
      </w:r>
      <w:r>
        <w:rPr>
          <w:rFonts w:hint="eastAsia" w:ascii="仿宋_GB2312" w:hAnsi="仿宋_GB2312" w:eastAsia="仿宋_GB2312" w:cs="仿宋_GB2312"/>
          <w:color w:val="000000"/>
          <w:spacing w:val="0"/>
          <w:w w:val="100"/>
          <w:sz w:val="32"/>
          <w:szCs w:val="32"/>
          <w:u w:val="none"/>
        </w:rPr>
        <w:t>于</w:t>
      </w:r>
      <w:r>
        <w:rPr>
          <w:rFonts w:hint="eastAsia" w:ascii="仿宋_GB2312" w:hAnsi="仿宋_GB2312" w:eastAsia="仿宋_GB2312" w:cs="仿宋_GB2312"/>
          <w:color w:val="000000"/>
          <w:spacing w:val="0"/>
          <w:w w:val="100"/>
          <w:sz w:val="32"/>
          <w:szCs w:val="32"/>
          <w:u w:val="none"/>
          <w:lang w:val="en-US" w:eastAsia="zh-CN"/>
        </w:rPr>
        <w:t>2025</w:t>
      </w:r>
      <w:r>
        <w:rPr>
          <w:rFonts w:hint="eastAsia" w:ascii="仿宋_GB2312" w:hAnsi="仿宋_GB2312" w:eastAsia="仿宋_GB2312" w:cs="仿宋_GB2312"/>
          <w:color w:val="000000"/>
          <w:spacing w:val="0"/>
          <w:w w:val="100"/>
          <w:sz w:val="32"/>
          <w:szCs w:val="32"/>
          <w:u w:val="none"/>
        </w:rPr>
        <w:t>年</w:t>
      </w:r>
      <w:r>
        <w:rPr>
          <w:rFonts w:hint="eastAsia" w:ascii="仿宋_GB2312" w:hAnsi="仿宋_GB2312" w:eastAsia="仿宋_GB2312" w:cs="仿宋_GB2312"/>
          <w:color w:val="000000"/>
          <w:spacing w:val="0"/>
          <w:w w:val="100"/>
          <w:sz w:val="32"/>
          <w:szCs w:val="32"/>
          <w:u w:val="none"/>
          <w:lang w:val="en-US" w:eastAsia="zh-CN"/>
        </w:rPr>
        <w:t>12</w:t>
      </w:r>
      <w:r>
        <w:rPr>
          <w:rFonts w:hint="eastAsia" w:ascii="仿宋_GB2312" w:hAnsi="仿宋_GB2312" w:eastAsia="仿宋_GB2312" w:cs="仿宋_GB2312"/>
          <w:color w:val="000000"/>
          <w:spacing w:val="0"/>
          <w:w w:val="100"/>
          <w:sz w:val="32"/>
          <w:szCs w:val="32"/>
          <w:u w:val="none"/>
        </w:rPr>
        <w:t>月</w:t>
      </w:r>
      <w:r>
        <w:rPr>
          <w:rFonts w:hint="eastAsia" w:ascii="仿宋_GB2312" w:hAnsi="仿宋_GB2312" w:eastAsia="仿宋_GB2312" w:cs="仿宋_GB2312"/>
          <w:color w:val="000000"/>
          <w:spacing w:val="0"/>
          <w:w w:val="100"/>
          <w:sz w:val="32"/>
          <w:szCs w:val="32"/>
          <w:u w:val="none"/>
          <w:lang w:val="en-US" w:eastAsia="zh-CN"/>
        </w:rPr>
        <w:t>30</w:t>
      </w:r>
      <w:r>
        <w:rPr>
          <w:rFonts w:hint="eastAsia" w:ascii="仿宋_GB2312" w:hAnsi="仿宋_GB2312" w:eastAsia="仿宋_GB2312" w:cs="仿宋_GB2312"/>
          <w:color w:val="000000"/>
          <w:spacing w:val="0"/>
          <w:w w:val="100"/>
          <w:sz w:val="32"/>
          <w:szCs w:val="32"/>
          <w:u w:val="none"/>
        </w:rPr>
        <w:t>日</w:t>
      </w:r>
      <w:r>
        <w:rPr>
          <w:rFonts w:hint="eastAsia" w:ascii="仿宋_GB2312" w:hAnsi="仿宋_GB2312" w:eastAsia="仿宋_GB2312" w:cs="仿宋_GB2312"/>
          <w:color w:val="000000"/>
          <w:spacing w:val="0"/>
          <w:w w:val="100"/>
          <w:sz w:val="32"/>
          <w:szCs w:val="32"/>
          <w:u w:val="none"/>
          <w:lang w:val="en-US" w:eastAsia="zh-CN"/>
        </w:rPr>
        <w:t>9</w:t>
      </w:r>
      <w:r>
        <w:rPr>
          <w:rFonts w:hint="eastAsia" w:ascii="仿宋_GB2312" w:hAnsi="仿宋_GB2312" w:eastAsia="仿宋_GB2312" w:cs="仿宋_GB2312"/>
          <w:color w:val="000000"/>
          <w:spacing w:val="0"/>
          <w:w w:val="100"/>
          <w:sz w:val="32"/>
          <w:szCs w:val="32"/>
          <w:u w:val="none"/>
        </w:rPr>
        <w:t>时</w:t>
      </w:r>
      <w:r>
        <w:rPr>
          <w:rFonts w:hint="eastAsia" w:ascii="仿宋_GB2312" w:hAnsi="仿宋_GB2312" w:eastAsia="仿宋_GB2312" w:cs="仿宋_GB2312"/>
          <w:color w:val="000000"/>
          <w:spacing w:val="0"/>
          <w:w w:val="100"/>
          <w:sz w:val="32"/>
          <w:szCs w:val="32"/>
          <w:u w:val="none"/>
          <w:lang w:val="en-US" w:eastAsia="zh-CN"/>
        </w:rPr>
        <w:t>0</w:t>
      </w:r>
      <w:r>
        <w:rPr>
          <w:rFonts w:hint="eastAsia" w:ascii="仿宋_GB2312" w:hAnsi="仿宋_GB2312" w:eastAsia="仿宋_GB2312" w:cs="仿宋_GB2312"/>
          <w:color w:val="000000"/>
          <w:spacing w:val="0"/>
          <w:w w:val="100"/>
          <w:sz w:val="32"/>
          <w:szCs w:val="32"/>
          <w:u w:val="none"/>
        </w:rPr>
        <w:t>分到</w:t>
      </w:r>
      <w:r>
        <w:rPr>
          <w:rFonts w:hint="eastAsia" w:ascii="仿宋_GB2312" w:hAnsi="仿宋_GB2312" w:eastAsia="仿宋_GB2312" w:cs="仿宋_GB2312"/>
          <w:color w:val="000000"/>
          <w:spacing w:val="0"/>
          <w:sz w:val="32"/>
          <w:szCs w:val="32"/>
          <w:u w:val="none"/>
          <w:lang w:val="en" w:eastAsia="zh-CN"/>
        </w:rPr>
        <w:t>本局</w:t>
      </w:r>
      <w:r>
        <w:rPr>
          <w:rFonts w:hint="eastAsia" w:ascii="仿宋_GB2312" w:hAnsi="仿宋_GB2312" w:eastAsia="仿宋_GB2312" w:cs="仿宋_GB2312"/>
          <w:color w:val="000000"/>
          <w:spacing w:val="0"/>
          <w:w w:val="100"/>
          <w:sz w:val="32"/>
          <w:szCs w:val="32"/>
          <w:u w:val="none"/>
        </w:rPr>
        <w:t>接受询问调查</w:t>
      </w:r>
      <w:r>
        <w:rPr>
          <w:rFonts w:hint="eastAsia" w:ascii="仿宋_GB2312" w:hAnsi="仿宋_GB2312" w:eastAsia="仿宋_GB2312" w:cs="仿宋_GB2312"/>
          <w:color w:val="000000"/>
          <w:w w:val="100"/>
          <w:sz w:val="32"/>
          <w:szCs w:val="32"/>
          <w:u w:val="none" w:color="auto"/>
          <w:lang w:val="en" w:eastAsia="zh-CN"/>
        </w:rPr>
        <w:t>。</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3.《玉林市市场监督管理局关于协助提供多年来未报送年度报告企业未履行纳税申报等书面情况的函》（玉市监函〔2025〕76号）、《关于&lt;玉林市市场监督管理局关于协助提供多年来未报送年度报告企业未履行纳税申报等书面情况的函&gt;</w:t>
      </w:r>
      <w:r>
        <w:rPr>
          <w:rFonts w:hint="eastAsia" w:ascii="仿宋_GB2312" w:hAnsi="仿宋_GB2312" w:eastAsia="仿宋_GB2312" w:cs="仿宋_GB2312"/>
          <w:color w:val="000000"/>
          <w:w w:val="100"/>
          <w:sz w:val="32"/>
          <w:szCs w:val="32"/>
          <w:u w:val="none" w:color="auto"/>
          <w:lang w:val="en" w:eastAsia="zh-CN"/>
        </w:rPr>
        <w:t>的回复</w:t>
      </w:r>
      <w:r>
        <w:rPr>
          <w:rFonts w:hint="eastAsia" w:ascii="仿宋_GB2312" w:hAnsi="仿宋_GB2312" w:eastAsia="仿宋_GB2312" w:cs="仿宋_GB2312"/>
          <w:color w:val="000000"/>
          <w:w w:val="100"/>
          <w:sz w:val="32"/>
          <w:szCs w:val="32"/>
          <w:u w:val="none" w:color="auto"/>
          <w:lang w:val="en-US" w:eastAsia="zh-CN"/>
        </w:rPr>
        <w:t>》和《玉林市市场监督管理局连续两年以上未依法报送年度报告及长期停业未经营企业名单》，证明</w:t>
      </w:r>
      <w:r>
        <w:rPr>
          <w:rFonts w:hint="default" w:ascii="仿宋_GB2312" w:hAnsi="仿宋_GB2312" w:eastAsia="仿宋_GB2312" w:cs="仿宋_GB2312"/>
          <w:color w:val="000000"/>
          <w:sz w:val="32"/>
          <w:szCs w:val="32"/>
          <w:u w:val="none"/>
          <w:lang w:val="en" w:eastAsia="zh-CN"/>
        </w:rPr>
        <w:t>税务部门</w:t>
      </w:r>
      <w:r>
        <w:rPr>
          <w:rFonts w:hint="eastAsia" w:ascii="仿宋_GB2312" w:hAnsi="仿宋_GB2312" w:eastAsia="仿宋_GB2312" w:cs="仿宋_GB2312"/>
          <w:color w:val="000000"/>
          <w:sz w:val="32"/>
          <w:szCs w:val="32"/>
          <w:u w:val="none"/>
          <w:lang w:val="en-US" w:eastAsia="zh-CN"/>
        </w:rPr>
        <w:t>协助调查查明：26个当事人的税务登记为未办理税务登记、非正常户、非正常户注销和注销状态。</w:t>
      </w:r>
      <w:r>
        <w:rPr>
          <w:rFonts w:hint="eastAsia" w:ascii="仿宋_GB2312" w:hAnsi="仿宋_GB2312" w:eastAsia="仿宋_GB2312" w:cs="仿宋_GB2312"/>
          <w:bCs/>
          <w:color w:val="000000"/>
          <w:sz w:val="32"/>
          <w:szCs w:val="32"/>
          <w:u w:val="none"/>
        </w:rPr>
        <w:t>证明</w:t>
      </w:r>
      <w:r>
        <w:rPr>
          <w:rFonts w:hint="default" w:ascii="仿宋" w:hAnsi="仿宋" w:eastAsia="仿宋" w:cs="仿宋"/>
          <w:b w:val="0"/>
          <w:bCs w:val="0"/>
          <w:color w:val="000000"/>
          <w:w w:val="100"/>
          <w:sz w:val="32"/>
          <w:szCs w:val="32"/>
          <w:u w:val="none" w:color="auto"/>
          <w:lang w:val="en" w:eastAsia="zh-CN"/>
        </w:rPr>
        <w:t>当事人</w:t>
      </w:r>
      <w:r>
        <w:rPr>
          <w:rFonts w:hint="eastAsia" w:ascii="仿宋_GB2312" w:hAnsi="仿宋_GB2312" w:eastAsia="仿宋_GB2312" w:cs="仿宋_GB2312"/>
          <w:bCs/>
          <w:color w:val="000000"/>
          <w:sz w:val="32"/>
          <w:szCs w:val="32"/>
          <w:u w:val="none"/>
        </w:rPr>
        <w:t>没有正常申报纳税的事实。</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4.《玉林市市场监督管理局关于协助调查长期停业未经营企业缴纳社会保险情况的函》（玉市监函〔2025〕77号）、</w:t>
      </w:r>
      <w:r>
        <w:rPr>
          <w:rFonts w:hint="default" w:ascii="仿宋_GB2312" w:hAnsi="仿宋_GB2312" w:eastAsia="仿宋_GB2312" w:cs="仿宋_GB2312"/>
          <w:color w:val="000000"/>
          <w:sz w:val="32"/>
          <w:szCs w:val="32"/>
          <w:u w:val="none"/>
          <w:lang w:val="en" w:eastAsia="zh-CN"/>
        </w:rPr>
        <w:t>玉林市社会保险事业管理中心</w:t>
      </w:r>
      <w:r>
        <w:rPr>
          <w:rFonts w:hint="eastAsia" w:ascii="仿宋_GB2312" w:hAnsi="仿宋_GB2312" w:eastAsia="仿宋_GB2312" w:cs="仿宋_GB2312"/>
          <w:color w:val="000000"/>
          <w:sz w:val="32"/>
          <w:szCs w:val="32"/>
          <w:u w:val="none"/>
          <w:lang w:val="en" w:eastAsia="zh-CN"/>
        </w:rPr>
        <w:t>提供的</w:t>
      </w:r>
      <w:r>
        <w:rPr>
          <w:rFonts w:hint="eastAsia" w:ascii="仿宋_GB2312" w:hAnsi="仿宋_GB2312" w:eastAsia="仿宋_GB2312" w:cs="仿宋_GB2312"/>
          <w:color w:val="000000"/>
          <w:w w:val="100"/>
          <w:sz w:val="32"/>
          <w:szCs w:val="32"/>
          <w:highlight w:val="none"/>
          <w:u w:val="none" w:color="auto"/>
          <w:lang w:val="en-US" w:eastAsia="zh-CN"/>
        </w:rPr>
        <w:t>《</w:t>
      </w:r>
      <w:r>
        <w:rPr>
          <w:rFonts w:hint="eastAsia" w:ascii="仿宋_GB2312" w:hAnsi="仿宋_GB2312" w:eastAsia="仿宋_GB2312" w:cs="仿宋_GB2312"/>
          <w:color w:val="000000"/>
          <w:w w:val="100"/>
          <w:sz w:val="32"/>
          <w:szCs w:val="32"/>
          <w:highlight w:val="none"/>
          <w:u w:val="none" w:color="auto"/>
          <w:lang w:val="en" w:eastAsia="zh-CN"/>
        </w:rPr>
        <w:t>复函</w:t>
      </w:r>
      <w:r>
        <w:rPr>
          <w:rFonts w:hint="eastAsia" w:ascii="仿宋_GB2312" w:hAnsi="仿宋_GB2312" w:eastAsia="仿宋_GB2312" w:cs="仿宋_GB2312"/>
          <w:color w:val="000000"/>
          <w:w w:val="100"/>
          <w:sz w:val="32"/>
          <w:szCs w:val="32"/>
          <w:highlight w:val="none"/>
          <w:u w:val="none" w:color="auto"/>
          <w:lang w:val="en-US" w:eastAsia="zh-CN"/>
        </w:rPr>
        <w:t>》</w:t>
      </w:r>
      <w:r>
        <w:rPr>
          <w:rFonts w:hint="eastAsia" w:ascii="仿宋_GB2312" w:hAnsi="仿宋_GB2312" w:eastAsia="仿宋_GB2312" w:cs="仿宋_GB2312"/>
          <w:color w:val="000000"/>
          <w:w w:val="100"/>
          <w:sz w:val="32"/>
          <w:szCs w:val="32"/>
          <w:u w:val="none" w:color="auto"/>
          <w:lang w:val="en-US" w:eastAsia="zh-CN"/>
        </w:rPr>
        <w:t>，证明</w:t>
      </w:r>
      <w:r>
        <w:rPr>
          <w:rFonts w:hint="default" w:ascii="仿宋_GB2312" w:hAnsi="仿宋_GB2312" w:eastAsia="仿宋_GB2312" w:cs="仿宋_GB2312"/>
          <w:color w:val="000000"/>
          <w:sz w:val="32"/>
          <w:szCs w:val="32"/>
          <w:u w:val="none"/>
          <w:lang w:val="en" w:eastAsia="zh-CN"/>
        </w:rPr>
        <w:t>玉林市社会保险事业管理中心</w:t>
      </w:r>
      <w:r>
        <w:rPr>
          <w:rFonts w:hint="eastAsia" w:ascii="仿宋_GB2312" w:hAnsi="仿宋_GB2312" w:eastAsia="仿宋_GB2312" w:cs="仿宋_GB2312"/>
          <w:color w:val="000000"/>
          <w:sz w:val="32"/>
          <w:szCs w:val="32"/>
          <w:u w:val="none"/>
          <w:lang w:val="en-US" w:eastAsia="zh-CN"/>
        </w:rPr>
        <w:t>协助调查查明：</w:t>
      </w:r>
      <w:r>
        <w:rPr>
          <w:rFonts w:hint="eastAsia" w:ascii="仿宋" w:hAnsi="仿宋" w:eastAsia="仿宋" w:cs="仿宋"/>
          <w:b w:val="0"/>
          <w:bCs w:val="0"/>
          <w:color w:val="000000"/>
          <w:w w:val="100"/>
          <w:sz w:val="32"/>
          <w:szCs w:val="32"/>
          <w:u w:val="none" w:color="auto"/>
          <w:lang w:val="en-US" w:eastAsia="zh-CN"/>
        </w:rPr>
        <w:t>玉林市华林有线电视工程开发公司等26户企业</w:t>
      </w:r>
      <w:r>
        <w:rPr>
          <w:rFonts w:hint="eastAsia" w:ascii="仿宋_GB2312" w:hAnsi="仿宋_GB2312" w:eastAsia="仿宋_GB2312" w:cs="仿宋_GB2312"/>
          <w:color w:val="000000"/>
          <w:sz w:val="32"/>
          <w:szCs w:val="32"/>
          <w:u w:val="none"/>
          <w:lang w:val="en-US" w:eastAsia="zh-CN"/>
        </w:rPr>
        <w:t>未办理社会保险登记。</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5.广西市场监管准入一体化平台打印的《电脑咨询单》，证明当事人的市场主体资格和相关信息。</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color w:val="auto"/>
          <w:w w:val="100"/>
          <w:sz w:val="32"/>
          <w:szCs w:val="32"/>
          <w:u w:val="none" w:color="auto"/>
          <w:lang w:val="en" w:eastAsia="zh-CN"/>
        </w:rPr>
      </w:pPr>
      <w:r>
        <w:rPr>
          <w:rFonts w:hint="eastAsia" w:ascii="仿宋_GB2312" w:hAnsi="仿宋_GB2312" w:eastAsia="仿宋_GB2312" w:cs="仿宋_GB2312"/>
          <w:color w:val="000000"/>
          <w:w w:val="100"/>
          <w:sz w:val="32"/>
          <w:szCs w:val="32"/>
          <w:u w:val="none" w:color="auto"/>
          <w:lang w:val="en-US" w:eastAsia="zh-CN"/>
        </w:rPr>
        <w:t>6.2025年9月2</w:t>
      </w:r>
      <w:r>
        <w:rPr>
          <w:rFonts w:hint="default" w:ascii="仿宋_GB2312" w:hAnsi="仿宋_GB2312" w:eastAsia="仿宋_GB2312" w:cs="仿宋_GB2312"/>
          <w:color w:val="000000"/>
          <w:w w:val="100"/>
          <w:sz w:val="32"/>
          <w:szCs w:val="32"/>
          <w:u w:val="none" w:color="auto"/>
          <w:lang w:val="en" w:eastAsia="zh-CN"/>
        </w:rPr>
        <w:t>9</w:t>
      </w:r>
      <w:r>
        <w:rPr>
          <w:rFonts w:hint="eastAsia" w:ascii="仿宋_GB2312" w:hAnsi="仿宋_GB2312" w:eastAsia="仿宋_GB2312" w:cs="仿宋_GB2312"/>
          <w:color w:val="000000"/>
          <w:w w:val="100"/>
          <w:sz w:val="32"/>
          <w:szCs w:val="32"/>
          <w:u w:val="none" w:color="auto"/>
          <w:lang w:val="en-US" w:eastAsia="zh-CN"/>
        </w:rPr>
        <w:t>日，执法人员通过市场主体信用监管系统截图的经营异常名录管理，证明</w:t>
      </w:r>
      <w:r>
        <w:rPr>
          <w:rFonts w:hint="eastAsia" w:ascii="仿宋_GB2312" w:hAnsi="仿宋_GB2312" w:eastAsia="仿宋_GB2312" w:cs="仿宋_GB2312"/>
          <w:color w:val="000000"/>
          <w:w w:val="100"/>
          <w:sz w:val="32"/>
          <w:szCs w:val="32"/>
          <w:u w:val="none" w:color="auto"/>
          <w:lang w:val="en" w:eastAsia="zh-CN"/>
        </w:rPr>
        <w:t>当事人连续</w:t>
      </w:r>
      <w:r>
        <w:rPr>
          <w:rFonts w:hint="eastAsia" w:ascii="仿宋_GB2312" w:hAnsi="仿宋_GB2312" w:eastAsia="仿宋_GB2312" w:cs="仿宋_GB2312"/>
          <w:color w:val="000000"/>
          <w:w w:val="100"/>
          <w:sz w:val="32"/>
          <w:szCs w:val="32"/>
          <w:u w:val="none" w:color="auto"/>
          <w:lang w:val="en-US" w:eastAsia="zh-CN"/>
        </w:rPr>
        <w:t>2年以上未按《企业信息公示暂行条例》规定</w:t>
      </w:r>
      <w:r>
        <w:rPr>
          <w:rFonts w:hint="eastAsia" w:ascii="仿宋_GB2312" w:hAnsi="仿宋_GB2312" w:eastAsia="仿宋_GB2312" w:cs="仿宋_GB2312"/>
          <w:b w:val="0"/>
          <w:bCs w:val="0"/>
          <w:color w:val="000000"/>
          <w:w w:val="100"/>
          <w:sz w:val="32"/>
          <w:szCs w:val="32"/>
          <w:u w:val="none" w:color="auto"/>
          <w:lang w:val="en" w:eastAsia="zh-CN"/>
        </w:rPr>
        <w:t>通过</w:t>
      </w:r>
      <w:r>
        <w:rPr>
          <w:rFonts w:hint="eastAsia" w:ascii="仿宋_GB2312" w:hAnsi="仿宋_GB2312" w:eastAsia="仿宋_GB2312" w:cs="仿宋_GB2312"/>
          <w:color w:val="000000"/>
          <w:w w:val="100"/>
          <w:sz w:val="32"/>
          <w:szCs w:val="32"/>
          <w:u w:val="none" w:color="auto"/>
          <w:lang w:val="en" w:eastAsia="zh-CN"/>
        </w:rPr>
        <w:t>国家企业信用信息公示系统报送并公示</w:t>
      </w:r>
      <w:r>
        <w:rPr>
          <w:rFonts w:hint="eastAsia" w:ascii="仿宋_GB2312" w:hAnsi="仿宋_GB2312" w:eastAsia="仿宋_GB2312" w:cs="仿宋_GB2312"/>
          <w:color w:val="000000"/>
          <w:w w:val="100"/>
          <w:sz w:val="32"/>
          <w:szCs w:val="32"/>
          <w:u w:val="none" w:color="auto"/>
          <w:lang w:val="en-US" w:eastAsia="zh-CN"/>
        </w:rPr>
        <w:t>年度报告被本局列入经营异常名录，且</w:t>
      </w:r>
      <w:r>
        <w:rPr>
          <w:rFonts w:hint="eastAsia" w:ascii="仿宋_GB2312" w:hAnsi="仿宋_GB2312" w:eastAsia="仿宋_GB2312" w:cs="仿宋_GB2312"/>
          <w:color w:val="000000"/>
          <w:w w:val="100"/>
          <w:sz w:val="32"/>
          <w:szCs w:val="32"/>
          <w:u w:val="none" w:color="auto"/>
          <w:lang w:val="en" w:eastAsia="zh-CN"/>
        </w:rPr>
        <w:t>未按照本局责令的期限改正的事实。</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 w:hAnsi="仿宋" w:eastAsia="仿宋" w:cs="仿宋"/>
          <w:b w:val="0"/>
          <w:bCs w:val="0"/>
          <w:color w:val="auto"/>
          <w:w w:val="100"/>
          <w:sz w:val="32"/>
          <w:szCs w:val="32"/>
          <w:u w:val="none" w:color="auto"/>
          <w:lang w:val="en-US" w:eastAsia="zh-CN"/>
        </w:rPr>
      </w:pPr>
      <w:r>
        <w:rPr>
          <w:rFonts w:hint="eastAsia" w:ascii="仿宋_GB2312" w:hAnsi="仿宋_GB2312" w:eastAsia="仿宋_GB2312" w:cs="仿宋_GB2312"/>
          <w:color w:val="000000"/>
          <w:w w:val="100"/>
          <w:sz w:val="32"/>
          <w:szCs w:val="32"/>
          <w:u w:val="none" w:color="auto"/>
          <w:lang w:val="en-US" w:eastAsia="zh-CN"/>
        </w:rPr>
        <w:t>7.</w:t>
      </w:r>
      <w:r>
        <w:rPr>
          <w:rFonts w:hint="eastAsia" w:ascii="仿宋" w:hAnsi="仿宋" w:eastAsia="仿宋" w:cs="仿宋"/>
          <w:b w:val="0"/>
          <w:bCs w:val="0"/>
          <w:color w:val="000000"/>
          <w:w w:val="100"/>
          <w:sz w:val="32"/>
          <w:szCs w:val="32"/>
          <w:u w:val="none" w:color="auto"/>
          <w:lang w:val="en-US" w:eastAsia="zh-CN"/>
        </w:rPr>
        <w:t>2025年8月7日，我局在微信公众号“玉林市场监管”和局官方网站同时发布了《关于开展清理长期停业未经营企业公告》，证明我局在立案前已通过网站等方式向当事人送达提示性公告。</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 w:hAnsi="仿宋" w:eastAsia="仿宋" w:cs="仿宋"/>
          <w:b w:val="0"/>
          <w:bCs w:val="0"/>
          <w:color w:val="auto"/>
          <w:w w:val="100"/>
          <w:sz w:val="32"/>
          <w:szCs w:val="32"/>
          <w:u w:val="none" w:color="auto"/>
          <w:lang w:val="en-US" w:eastAsia="zh-CN"/>
        </w:rPr>
      </w:pPr>
      <w:r>
        <w:rPr>
          <w:rFonts w:hint="eastAsia" w:ascii="仿宋" w:hAnsi="仿宋" w:eastAsia="仿宋" w:cs="仿宋"/>
          <w:b w:val="0"/>
          <w:bCs w:val="0"/>
          <w:color w:val="000000"/>
          <w:w w:val="100"/>
          <w:sz w:val="32"/>
          <w:szCs w:val="32"/>
          <w:u w:val="none" w:color="auto"/>
          <w:lang w:val="en-US" w:eastAsia="zh-CN"/>
        </w:rPr>
        <w:t>8.2026年1月4日，</w:t>
      </w:r>
      <w:r>
        <w:rPr>
          <w:rFonts w:hint="eastAsia" w:ascii="仿宋_GB2312" w:hAnsi="仿宋_GB2312" w:eastAsia="仿宋_GB2312" w:cs="仿宋_GB2312"/>
          <w:color w:val="000000"/>
          <w:w w:val="100"/>
          <w:sz w:val="32"/>
          <w:szCs w:val="32"/>
          <w:u w:val="none" w:color="auto"/>
          <w:lang w:val="en-US" w:eastAsia="zh-CN"/>
        </w:rPr>
        <w:t>执法人员通过市场主体信用监管系统截图的经营异常名录管理，证明</w:t>
      </w:r>
      <w:r>
        <w:rPr>
          <w:rFonts w:hint="eastAsia" w:ascii="仿宋_GB2312" w:hAnsi="仿宋_GB2312" w:eastAsia="仿宋_GB2312" w:cs="仿宋_GB2312"/>
          <w:color w:val="000000"/>
          <w:w w:val="100"/>
          <w:sz w:val="32"/>
          <w:szCs w:val="32"/>
          <w:u w:val="none" w:color="auto"/>
          <w:lang w:val="en" w:eastAsia="zh-CN"/>
        </w:rPr>
        <w:t>当事人至责令改正期满，仍未</w:t>
      </w:r>
      <w:r>
        <w:rPr>
          <w:rFonts w:hint="eastAsia" w:ascii="仿宋" w:hAnsi="仿宋" w:eastAsia="仿宋" w:cs="仿宋"/>
          <w:b w:val="0"/>
          <w:bCs w:val="0"/>
          <w:color w:val="000000"/>
          <w:w w:val="100"/>
          <w:sz w:val="32"/>
          <w:szCs w:val="32"/>
          <w:u w:val="none" w:color="auto"/>
          <w:lang w:val="en-US" w:eastAsia="zh-CN"/>
        </w:rPr>
        <w:t>依规</w:t>
      </w:r>
      <w:r>
        <w:rPr>
          <w:rFonts w:hint="eastAsia" w:ascii="仿宋_GB2312" w:hAnsi="仿宋_GB2312" w:eastAsia="仿宋_GB2312" w:cs="仿宋_GB2312"/>
          <w:color w:val="000000"/>
          <w:w w:val="100"/>
          <w:sz w:val="32"/>
          <w:szCs w:val="32"/>
          <w:u w:val="none" w:color="auto"/>
          <w:lang w:val="en" w:eastAsia="zh-CN"/>
        </w:rPr>
        <w:t>报送年度报告并</w:t>
      </w:r>
      <w:r>
        <w:rPr>
          <w:rFonts w:hint="eastAsia" w:ascii="仿宋" w:hAnsi="仿宋" w:eastAsia="仿宋" w:cs="仿宋"/>
          <w:b w:val="0"/>
          <w:bCs w:val="0"/>
          <w:color w:val="000000"/>
          <w:w w:val="100"/>
          <w:sz w:val="32"/>
          <w:szCs w:val="32"/>
          <w:u w:val="none" w:color="auto"/>
          <w:lang w:val="en-US" w:eastAsia="zh-CN"/>
        </w:rPr>
        <w:t>申请信用修复。</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000000"/>
          <w:sz w:val="32"/>
          <w:szCs w:val="32"/>
          <w:highlight w:val="none"/>
          <w:u w:val="none"/>
          <w:shd w:val="clear" w:color="auto" w:fill="auto"/>
          <w:lang w:val="en-US" w:eastAsia="zh-CN"/>
        </w:rPr>
        <w:t>202</w:t>
      </w:r>
      <w:r>
        <w:rPr>
          <w:rFonts w:hint="default" w:ascii="仿宋_GB2312" w:hAnsi="仿宋_GB2312" w:eastAsia="仿宋_GB2312" w:cs="仿宋_GB2312"/>
          <w:color w:val="000000"/>
          <w:sz w:val="32"/>
          <w:szCs w:val="32"/>
          <w:highlight w:val="none"/>
          <w:u w:val="none"/>
          <w:shd w:val="clear" w:color="auto" w:fill="auto"/>
          <w:lang w:val="en" w:eastAsia="zh-CN"/>
        </w:rPr>
        <w:t>6</w:t>
      </w:r>
      <w:r>
        <w:rPr>
          <w:rFonts w:hint="eastAsia" w:ascii="仿宋_GB2312" w:hAnsi="仿宋_GB2312" w:eastAsia="仿宋_GB2312" w:cs="仿宋_GB2312"/>
          <w:color w:val="000000"/>
          <w:sz w:val="32"/>
          <w:szCs w:val="32"/>
          <w:highlight w:val="none"/>
          <w:u w:val="none"/>
          <w:shd w:val="clear" w:color="auto" w:fill="auto"/>
          <w:lang w:val="en-US" w:eastAsia="zh-CN"/>
        </w:rPr>
        <w:t>年</w:t>
      </w:r>
      <w:r>
        <w:rPr>
          <w:rFonts w:hint="default" w:ascii="仿宋_GB2312" w:hAnsi="仿宋_GB2312" w:eastAsia="仿宋_GB2312" w:cs="仿宋_GB2312"/>
          <w:color w:val="000000"/>
          <w:sz w:val="32"/>
          <w:szCs w:val="32"/>
          <w:highlight w:val="none"/>
          <w:u w:val="none"/>
          <w:shd w:val="clear" w:color="auto" w:fill="auto"/>
          <w:lang w:val="en" w:eastAsia="zh-CN"/>
        </w:rPr>
        <w:t>1</w:t>
      </w:r>
      <w:r>
        <w:rPr>
          <w:rFonts w:hint="eastAsia" w:ascii="仿宋_GB2312" w:hAnsi="仿宋_GB2312" w:eastAsia="仿宋_GB2312" w:cs="仿宋_GB2312"/>
          <w:color w:val="000000"/>
          <w:sz w:val="32"/>
          <w:szCs w:val="32"/>
          <w:highlight w:val="none"/>
          <w:u w:val="none"/>
          <w:shd w:val="clear" w:color="auto" w:fill="auto"/>
          <w:lang w:val="en-US" w:eastAsia="zh-CN"/>
        </w:rPr>
        <w:t>月</w:t>
      </w:r>
      <w:r>
        <w:rPr>
          <w:rFonts w:hint="default" w:ascii="仿宋_GB2312" w:hAnsi="仿宋_GB2312" w:eastAsia="仿宋_GB2312" w:cs="仿宋_GB2312"/>
          <w:color w:val="000000"/>
          <w:sz w:val="32"/>
          <w:szCs w:val="32"/>
          <w:highlight w:val="none"/>
          <w:u w:val="none"/>
          <w:shd w:val="clear" w:color="auto" w:fill="auto"/>
          <w:lang w:val="en" w:eastAsia="zh-CN"/>
        </w:rPr>
        <w:t>12</w:t>
      </w:r>
      <w:r>
        <w:rPr>
          <w:rFonts w:hint="eastAsia" w:ascii="仿宋_GB2312" w:hAnsi="仿宋_GB2312" w:eastAsia="仿宋_GB2312" w:cs="仿宋_GB2312"/>
          <w:color w:val="000000"/>
          <w:sz w:val="32"/>
          <w:szCs w:val="32"/>
          <w:highlight w:val="none"/>
          <w:u w:val="none"/>
          <w:shd w:val="clear" w:color="auto" w:fill="auto"/>
          <w:lang w:val="en-US" w:eastAsia="zh-CN"/>
        </w:rPr>
        <w:t>日</w:t>
      </w:r>
      <w:r>
        <w:rPr>
          <w:rFonts w:hint="eastAsia" w:ascii="仿宋_GB2312" w:hAnsi="仿宋_GB2312" w:eastAsia="仿宋_GB2312" w:cs="仿宋_GB2312"/>
          <w:color w:val="000000"/>
          <w:sz w:val="32"/>
          <w:szCs w:val="32"/>
          <w:u w:val="none"/>
          <w:shd w:val="clear" w:color="auto" w:fill="auto"/>
          <w:lang w:val="en-US" w:eastAsia="zh-CN"/>
        </w:rPr>
        <w:t>，</w:t>
      </w:r>
      <w:r>
        <w:rPr>
          <w:rFonts w:hint="eastAsia" w:ascii="仿宋_GB2312" w:hAnsi="仿宋_GB2312" w:eastAsia="仿宋_GB2312" w:cs="仿宋_GB2312"/>
          <w:color w:val="000000"/>
          <w:sz w:val="32"/>
          <w:szCs w:val="32"/>
          <w:u w:val="none"/>
          <w:shd w:val="clear" w:color="auto" w:fill="auto"/>
          <w:lang w:val="en" w:eastAsia="zh-CN"/>
        </w:rPr>
        <w:t>本局</w:t>
      </w:r>
      <w:r>
        <w:rPr>
          <w:rFonts w:hint="eastAsia" w:ascii="仿宋_GB2312" w:hAnsi="仿宋_GB2312" w:eastAsia="仿宋_GB2312" w:cs="仿宋_GB2312"/>
          <w:color w:val="000000"/>
          <w:sz w:val="32"/>
          <w:szCs w:val="32"/>
          <w:u w:val="none"/>
          <w:shd w:val="clear" w:color="auto" w:fill="auto"/>
          <w:lang w:val="en-US" w:eastAsia="zh-CN"/>
        </w:rPr>
        <w:t>依据《市场监督管理行政处罚程序规定》第八十二条第五项规定，</w:t>
      </w:r>
      <w:r>
        <w:rPr>
          <w:rFonts w:hint="eastAsia" w:ascii="仿宋_GB2312" w:hAnsi="仿宋_GB2312" w:eastAsia="仿宋_GB2312" w:cs="仿宋_GB2312"/>
          <w:color w:val="000000"/>
          <w:sz w:val="32"/>
          <w:szCs w:val="32"/>
          <w:u w:val="none"/>
          <w:shd w:val="clear" w:color="auto" w:fill="auto"/>
          <w:lang w:val="en" w:eastAsia="zh-CN"/>
        </w:rPr>
        <w:t>在本局公示栏张贴公告，在本局门户网站和微信公众号</w:t>
      </w:r>
      <w:r>
        <w:rPr>
          <w:rFonts w:hint="default" w:ascii="仿宋_GB2312" w:hAnsi="仿宋_GB2312" w:eastAsia="仿宋_GB2312" w:cs="仿宋_GB2312"/>
          <w:color w:val="000000"/>
          <w:sz w:val="32"/>
          <w:szCs w:val="32"/>
          <w:u w:val="none"/>
          <w:shd w:val="clear" w:color="auto" w:fill="auto"/>
          <w:lang w:val="en" w:eastAsia="zh-CN"/>
        </w:rPr>
        <w:t>发布</w:t>
      </w:r>
      <w:r>
        <w:rPr>
          <w:rFonts w:hint="eastAsia" w:ascii="仿宋_GB2312" w:hAnsi="仿宋_GB2312" w:eastAsia="仿宋_GB2312" w:cs="仿宋_GB2312"/>
          <w:color w:val="000000"/>
          <w:sz w:val="32"/>
          <w:szCs w:val="32"/>
          <w:u w:val="none"/>
          <w:shd w:val="clear" w:color="auto" w:fill="auto"/>
          <w:lang w:val="en" w:eastAsia="zh-CN"/>
        </w:rPr>
        <w:t>公告，向当事人公告送达</w:t>
      </w:r>
      <w:r>
        <w:rPr>
          <w:rFonts w:hint="eastAsia" w:ascii="仿宋_GB2312" w:hAnsi="仿宋_GB2312" w:eastAsia="仿宋_GB2312" w:cs="仿宋_GB2312"/>
          <w:color w:val="000000"/>
          <w:sz w:val="32"/>
          <w:szCs w:val="32"/>
          <w:u w:val="none"/>
          <w:shd w:val="clear" w:color="auto" w:fill="auto"/>
          <w:lang w:val="en-US" w:eastAsia="zh-CN"/>
        </w:rPr>
        <w:t>《行政处罚告知书》（玉市监罚告〔2026〕3号），告知当事人拟作出的行政处罚内容以及事实、理由、依据，并告知当事人依法享有陈述、申辩和要求听证的权利。当事人在法定期限内未提出陈述、申辩意见，未要求听证。</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000000"/>
          <w:w w:val="100"/>
          <w:sz w:val="32"/>
          <w:szCs w:val="32"/>
          <w:u w:val="none"/>
          <w:lang w:val="en-US" w:eastAsia="zh-CN"/>
        </w:rPr>
        <w:t>本局认为，</w:t>
      </w:r>
      <w:r>
        <w:rPr>
          <w:rFonts w:hint="eastAsia" w:ascii="仿宋_GB2312" w:hAnsi="仿宋_GB2312" w:eastAsia="仿宋_GB2312" w:cs="仿宋_GB2312"/>
          <w:color w:val="000000"/>
          <w:w w:val="100"/>
          <w:sz w:val="32"/>
          <w:szCs w:val="32"/>
          <w:u w:val="none"/>
          <w:lang w:val="en" w:eastAsia="zh-CN"/>
        </w:rPr>
        <w:t>当事人连续</w:t>
      </w:r>
      <w:r>
        <w:rPr>
          <w:rFonts w:hint="default" w:ascii="仿宋_GB2312" w:hAnsi="仿宋_GB2312" w:eastAsia="仿宋_GB2312" w:cs="仿宋_GB2312"/>
          <w:color w:val="000000"/>
          <w:w w:val="100"/>
          <w:sz w:val="32"/>
          <w:szCs w:val="32"/>
          <w:u w:val="none"/>
          <w:lang w:val="en" w:eastAsia="zh-CN"/>
        </w:rPr>
        <w:t>2</w:t>
      </w:r>
      <w:r>
        <w:rPr>
          <w:rFonts w:hint="eastAsia" w:ascii="仿宋_GB2312" w:hAnsi="仿宋_GB2312" w:eastAsia="仿宋_GB2312" w:cs="仿宋_GB2312"/>
          <w:color w:val="000000"/>
          <w:w w:val="100"/>
          <w:sz w:val="32"/>
          <w:szCs w:val="32"/>
          <w:u w:val="none"/>
          <w:lang w:val="en" w:eastAsia="zh-CN"/>
        </w:rPr>
        <w:t>年</w:t>
      </w:r>
      <w:r>
        <w:rPr>
          <w:rFonts w:hint="default" w:ascii="仿宋_GB2312" w:hAnsi="仿宋_GB2312" w:eastAsia="仿宋_GB2312" w:cs="仿宋_GB2312"/>
          <w:color w:val="000000"/>
          <w:w w:val="100"/>
          <w:sz w:val="32"/>
          <w:szCs w:val="32"/>
          <w:u w:val="none"/>
          <w:lang w:val="en" w:eastAsia="zh-CN"/>
        </w:rPr>
        <w:t>以上</w:t>
      </w:r>
      <w:r>
        <w:rPr>
          <w:rFonts w:hint="eastAsia" w:ascii="仿宋_GB2312" w:hAnsi="仿宋_GB2312" w:eastAsia="仿宋_GB2312" w:cs="仿宋_GB2312"/>
          <w:color w:val="000000"/>
          <w:w w:val="100"/>
          <w:sz w:val="32"/>
          <w:szCs w:val="32"/>
          <w:u w:val="none"/>
          <w:lang w:val="en" w:eastAsia="zh-CN"/>
        </w:rPr>
        <w:t>未按</w:t>
      </w:r>
      <w:r>
        <w:rPr>
          <w:rFonts w:hint="eastAsia" w:ascii="仿宋_GB2312" w:hAnsi="仿宋_GB2312" w:eastAsia="仿宋_GB2312" w:cs="仿宋_GB2312"/>
          <w:color w:val="000000"/>
          <w:w w:val="100"/>
          <w:sz w:val="32"/>
          <w:szCs w:val="32"/>
          <w:u w:val="none"/>
          <w:lang w:val="en-US" w:eastAsia="zh-CN"/>
        </w:rPr>
        <w:t>《企业信息公示暂行条例》</w:t>
      </w:r>
      <w:r>
        <w:rPr>
          <w:rFonts w:hint="eastAsia" w:ascii="仿宋_GB2312" w:hAnsi="仿宋_GB2312" w:eastAsia="仿宋_GB2312" w:cs="仿宋_GB2312"/>
          <w:color w:val="000000"/>
          <w:w w:val="100"/>
          <w:sz w:val="32"/>
          <w:szCs w:val="32"/>
          <w:u w:val="none"/>
          <w:lang w:val="en" w:eastAsia="zh-CN"/>
        </w:rPr>
        <w:t>规定通过国家企业信用信息公示系统报送年度报告被列入经营异常名录未改正，且通过登记的住所无法取得联系，违反了</w:t>
      </w:r>
      <w:r>
        <w:rPr>
          <w:rFonts w:hint="eastAsia" w:ascii="仿宋_GB2312" w:hAnsi="仿宋_GB2312" w:eastAsia="仿宋_GB2312" w:cs="仿宋_GB2312"/>
          <w:color w:val="000000"/>
          <w:w w:val="100"/>
          <w:sz w:val="32"/>
          <w:szCs w:val="32"/>
          <w:u w:val="none"/>
          <w:lang w:val="en-US" w:eastAsia="zh-CN"/>
        </w:rPr>
        <w:t>《企业信息公示暂行条例》第八条第一款</w:t>
      </w:r>
      <w:r>
        <w:rPr>
          <w:rFonts w:hint="eastAsia" w:ascii="仿宋_GB2312" w:hAnsi="仿宋_GB2312" w:eastAsia="仿宋_GB2312" w:cs="仿宋_GB2312"/>
          <w:color w:val="000000"/>
          <w:w w:val="100"/>
          <w:sz w:val="32"/>
          <w:szCs w:val="32"/>
          <w:u w:val="none"/>
          <w:lang w:val="en" w:eastAsia="zh-CN"/>
        </w:rPr>
        <w:t>“企业应当于每年1月1日至6月30日，通过国家企业信用信息公示系统向市场监督管理部门报送上一年度年度报告，并向社会公示”</w:t>
      </w:r>
      <w:r>
        <w:rPr>
          <w:rFonts w:hint="eastAsia" w:ascii="仿宋_GB2312" w:hAnsi="仿宋_GB2312" w:eastAsia="仿宋_GB2312" w:cs="仿宋_GB2312"/>
          <w:color w:val="000000"/>
          <w:w w:val="100"/>
          <w:sz w:val="32"/>
          <w:szCs w:val="32"/>
          <w:u w:val="none"/>
          <w:lang w:val="en-US" w:eastAsia="zh-CN"/>
        </w:rPr>
        <w:t>规定，</w:t>
      </w:r>
      <w:r>
        <w:rPr>
          <w:rFonts w:hint="eastAsia" w:ascii="仿宋_GB2312" w:hAnsi="仿宋_GB2312" w:eastAsia="仿宋_GB2312" w:cs="仿宋_GB2312"/>
          <w:color w:val="000000"/>
          <w:w w:val="100"/>
          <w:sz w:val="32"/>
          <w:szCs w:val="32"/>
          <w:u w:val="none"/>
          <w:lang w:val="en" w:eastAsia="zh-CN"/>
        </w:rPr>
        <w:t>依据</w:t>
      </w:r>
      <w:r>
        <w:rPr>
          <w:rFonts w:hint="eastAsia" w:ascii="仿宋_GB2312" w:hAnsi="仿宋_GB2312" w:eastAsia="仿宋_GB2312" w:cs="仿宋_GB2312"/>
          <w:color w:val="000000"/>
          <w:w w:val="100"/>
          <w:sz w:val="32"/>
          <w:szCs w:val="32"/>
          <w:u w:val="none"/>
          <w:lang w:val="en-US" w:eastAsia="zh-CN"/>
        </w:rPr>
        <w:t>《企业信息公示暂行条例》第十八条</w:t>
      </w:r>
      <w:r>
        <w:rPr>
          <w:rFonts w:hint="eastAsia" w:ascii="仿宋_GB2312" w:hAnsi="仿宋_GB2312" w:eastAsia="仿宋_GB2312" w:cs="仿宋_GB2312"/>
          <w:color w:val="000000"/>
          <w:w w:val="100"/>
          <w:sz w:val="32"/>
          <w:szCs w:val="32"/>
          <w:u w:val="none"/>
          <w:lang w:val="en" w:eastAsia="zh-CN"/>
        </w:rPr>
        <w:t>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规定，本局决定吊销当事人</w:t>
      </w:r>
      <w:r>
        <w:rPr>
          <w:rFonts w:hint="eastAsia" w:ascii="仿宋_GB2312" w:hAnsi="仿宋_GB2312" w:eastAsia="仿宋_GB2312" w:cs="仿宋_GB2312"/>
          <w:color w:val="000000"/>
          <w:w w:val="100"/>
          <w:sz w:val="32"/>
          <w:szCs w:val="32"/>
          <w:u w:val="none"/>
          <w:lang w:val="en-US" w:eastAsia="zh-CN"/>
        </w:rPr>
        <w:t>营业执照。</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000000"/>
          <w:sz w:val="32"/>
          <w:szCs w:val="32"/>
          <w:u w:val="none"/>
          <w:shd w:val="clear" w:color="auto" w:fill="auto"/>
          <w:lang w:val="en-US" w:eastAsia="zh-CN"/>
        </w:rPr>
        <w:t>当事人如不服本行政处罚决定，可在收到本行政处罚决定书之日起六十日内向玉林市人民政府申请行政复议；也可以在接到本处罚决定书之日起六个月内依法向玉林市玉州区人民法院提起诉讼。行政复议或者行政诉讼期间，本行政处罚决定不停止执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6"/>
        <w:textAlignment w:val="baseline"/>
        <w:rPr>
          <w:rFonts w:hint="eastAsia" w:ascii="Microsoft JhengHei" w:eastAsia="宋体"/>
          <w:color w:val="auto"/>
          <w:shd w:val="clear" w:color="auto" w:fill="auto"/>
        </w:rPr>
      </w:pPr>
      <w:r>
        <w:rPr>
          <w:rFonts w:hint="eastAsia" w:ascii="Microsoft JhengHei" w:eastAsia="宋体"/>
          <w:color w:val="000000"/>
          <w:u w:val="none"/>
          <w:shd w:val="clear" w:color="auto" w:fill="auto"/>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6"/>
        <w:textAlignment w:val="baseline"/>
        <w:rPr>
          <w:rFonts w:ascii="Times New Roman" w:hAnsi="Times New Roman" w:eastAsia="仿宋_GB2312" w:cs="仿宋_GB2312"/>
          <w:color w:val="auto"/>
          <w:sz w:val="32"/>
          <w:szCs w:val="32"/>
        </w:rPr>
      </w:pPr>
      <w:r>
        <w:rPr>
          <w:rFonts w:hint="eastAsia" w:ascii="仿宋_GB2312" w:hAnsi="仿宋_GB2312" w:eastAsia="仿宋_GB2312" w:cs="仿宋_GB2312"/>
          <w:color w:val="000000"/>
          <w:sz w:val="32"/>
          <w:szCs w:val="32"/>
          <w:u w:val="none"/>
          <w:shd w:val="clear" w:color="auto" w:fill="auto"/>
          <w:lang w:eastAsia="zh-CN"/>
        </w:rPr>
        <w:t>附件：</w:t>
      </w:r>
      <w:r>
        <w:rPr>
          <w:rFonts w:hint="default" w:ascii="仿宋_GB2312" w:hAnsi="仿宋_GB2312" w:eastAsia="仿宋_GB2312" w:cs="仿宋_GB2312"/>
          <w:color w:val="000000"/>
          <w:sz w:val="32"/>
          <w:szCs w:val="32"/>
          <w:u w:val="none"/>
        </w:rPr>
        <w:t>玉林市华林有线电视工程开发公司</w:t>
      </w:r>
      <w:r>
        <w:rPr>
          <w:rFonts w:hint="eastAsia" w:ascii="仿宋_GB2312" w:hAnsi="仿宋_GB2312" w:eastAsia="仿宋_GB2312" w:cs="仿宋_GB2312"/>
          <w:color w:val="000000"/>
          <w:sz w:val="32"/>
          <w:szCs w:val="32"/>
          <w:u w:val="none"/>
          <w:lang w:eastAsia="zh-CN"/>
        </w:rPr>
        <w:t>等</w:t>
      </w:r>
      <w:r>
        <w:rPr>
          <w:rFonts w:hint="eastAsia" w:ascii="仿宋_GB2312" w:hAnsi="仿宋_GB2312" w:eastAsia="仿宋_GB2312" w:cs="仿宋_GB2312"/>
          <w:color w:val="000000"/>
          <w:sz w:val="32"/>
          <w:szCs w:val="32"/>
          <w:u w:val="none"/>
          <w:lang w:val="en-US" w:eastAsia="zh-CN"/>
        </w:rPr>
        <w:t>26户企业名单</w:t>
      </w:r>
      <w:bookmarkStart w:id="6" w:name="_GoBack"/>
      <w:bookmarkEnd w:id="6"/>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4" w:name="DYNAMIC—DWXX—tAj_dwmc—2"/>
      <w:r>
        <w:rPr>
          <w:rFonts w:hint="eastAsia" w:ascii="Times New Roman" w:hAnsi="Times New Roman" w:eastAsia="仿宋_GB2312" w:cs="仿宋"/>
          <w:color w:val="000000"/>
          <w:sz w:val="32"/>
          <w:u w:val="none"/>
        </w:rPr>
        <w:t>玉林市市场监督管理局</w:t>
      </w:r>
      <w:bookmarkEnd w:id="4"/>
      <w:r>
        <w:rPr>
          <w:rFonts w:hint="eastAsia" w:ascii="Times New Roman" w:hAnsi="Times New Roman" w:eastAsia="仿宋_GB2312" w:cs="仿宋"/>
          <w:color w:val="000000"/>
          <w:sz w:val="32"/>
          <w:szCs w:val="32"/>
          <w:u w:val="none"/>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5" w:name="CALCULATE—TIME—NOW"/>
      <w:r>
        <w:rPr>
          <w:rFonts w:ascii="仿宋_GB2312" w:hAnsi="仿宋_GB2312" w:eastAsia="仿宋_GB2312" w:cs="仿宋_GB2312"/>
          <w:sz w:val="32"/>
        </w:rPr>
        <w:t>2026年03月04日</w:t>
      </w:r>
      <w:bookmarkEnd w:id="5"/>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rPr>
          <w:rFonts w:hint="eastAsia" w:eastAsia="SimSun"/>
          <w:lang w:eastAsia="zh-CN"/>
        </w:rPr>
      </w:pPr>
      <w:r>
        <w:rPr>
          <w:rFonts w:hint="eastAsia" w:ascii="仿宋_GB2312" w:hAnsi="仿宋_GB2312" w:eastAsia="仿宋_GB2312" w:cs="仿宋_GB2312"/>
          <w:color w:val="000000"/>
          <w:sz w:val="32"/>
          <w:szCs w:val="32"/>
          <w:u w:val="none"/>
          <w:lang w:eastAsia="zh-CN"/>
        </w:rPr>
        <w:t>附件</w:t>
      </w:r>
      <w:r>
        <w:rPr>
          <w:rFonts w:hint="eastAsia" w:eastAsia="SimSun"/>
          <w:color w:val="000000"/>
          <w:u w:val="none"/>
          <w:lang w:eastAsia="zh-CN"/>
        </w:rPr>
        <w:t>：</w:t>
      </w:r>
    </w:p>
    <w:tbl>
      <w:tblPr>
        <w:tblStyle w:val="7"/>
        <w:tblW w:w="7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1259"/>
        <w:gridCol w:w="2529"/>
        <w:gridCol w:w="849"/>
        <w:gridCol w:w="2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85"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i w:val="0"/>
                <w:color w:val="000000"/>
                <w:kern w:val="0"/>
                <w:sz w:val="32"/>
                <w:szCs w:val="32"/>
                <w:highlight w:val="none"/>
                <w:u w:val="none"/>
                <w:lang w:val="en-US" w:eastAsia="zh-CN" w:bidi="ar"/>
              </w:rPr>
              <w:t>玉林市华林有线电视工程开发公司等26户企业名单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
              </w:rPr>
              <w:t>企业名称</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
              </w:rPr>
              <w:t>统一社会信用代码</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
              </w:rPr>
              <w:t>法定代表人姓名</w:t>
            </w:r>
          </w:p>
        </w:tc>
        <w:tc>
          <w:tcPr>
            <w:tcW w:w="2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
              </w:rPr>
              <w:t>企业地址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玉林市华林有线电视工程开发公司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91450900MA5KNCQG9A</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陈宏跃</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玉林市名山镇玉梧路北侧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广西贰拾壹世纪商贸有限公司第十三分店</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91450900MA5KWU8604</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李秋燕</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玉林市人民东路东</w:t>
            </w:r>
            <w:r>
              <w:rPr>
                <w:rStyle w:val="9"/>
                <w:rFonts w:eastAsia="宋体"/>
                <w:color w:val="000000"/>
                <w:highlight w:val="none"/>
                <w:lang w:val="en-US" w:eastAsia="zh-CN" w:bidi="ar"/>
              </w:rPr>
              <w:t>629</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玉林市菜源庄贸易有限公司奥园康城店</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91450900MA5KAP3B67</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田战军</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14</w:t>
            </w:r>
            <w:r>
              <w:rPr>
                <w:rStyle w:val="10"/>
                <w:color w:val="000000"/>
                <w:highlight w:val="none"/>
                <w:lang w:val="en-US" w:eastAsia="zh-CN" w:bidi="ar"/>
              </w:rPr>
              <w:t>幢</w:t>
            </w:r>
            <w:r>
              <w:rPr>
                <w:rStyle w:val="9"/>
                <w:rFonts w:eastAsia="宋体"/>
                <w:color w:val="000000"/>
                <w:highlight w:val="none"/>
                <w:lang w:val="en-US" w:eastAsia="zh-CN" w:bidi="ar"/>
              </w:rPr>
              <w:t>1</w:t>
            </w:r>
            <w:r>
              <w:rPr>
                <w:rStyle w:val="10"/>
                <w:color w:val="000000"/>
                <w:highlight w:val="none"/>
                <w:lang w:val="en-US" w:eastAsia="zh-CN" w:bidi="ar"/>
              </w:rPr>
              <w:t>单元</w:t>
            </w:r>
            <w:r>
              <w:rPr>
                <w:rStyle w:val="9"/>
                <w:rFonts w:eastAsia="宋体"/>
                <w:color w:val="000000"/>
                <w:highlight w:val="none"/>
                <w:lang w:val="en-US" w:eastAsia="zh-CN" w:bidi="ar"/>
              </w:rPr>
              <w:t>02</w:t>
            </w:r>
            <w:r>
              <w:rPr>
                <w:rStyle w:val="10"/>
                <w:color w:val="000000"/>
                <w:highlight w:val="none"/>
                <w:lang w:val="en-US" w:eastAsia="zh-CN" w:bidi="ar"/>
              </w:rPr>
              <w:t>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广西奉冉建材有限公司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91450900MA5L580044</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邓明德</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13</w:t>
            </w:r>
            <w:r>
              <w:rPr>
                <w:rStyle w:val="10"/>
                <w:color w:val="000000"/>
                <w:highlight w:val="none"/>
                <w:lang w:val="en-US" w:eastAsia="zh-CN" w:bidi="ar"/>
              </w:rPr>
              <w:t>栋</w:t>
            </w:r>
            <w:r>
              <w:rPr>
                <w:rStyle w:val="9"/>
                <w:rFonts w:eastAsia="宋体"/>
                <w:color w:val="000000"/>
                <w:highlight w:val="none"/>
                <w:lang w:val="en-US" w:eastAsia="zh-CN" w:bidi="ar"/>
              </w:rPr>
              <w:t>B</w:t>
            </w:r>
            <w:r>
              <w:rPr>
                <w:rStyle w:val="10"/>
                <w:color w:val="000000"/>
                <w:highlight w:val="none"/>
                <w:lang w:val="en-US" w:eastAsia="zh-CN" w:bidi="ar"/>
              </w:rPr>
              <w:t>单元</w:t>
            </w:r>
            <w:r>
              <w:rPr>
                <w:rStyle w:val="9"/>
                <w:rFonts w:eastAsia="宋体"/>
                <w:color w:val="000000"/>
                <w:highlight w:val="none"/>
                <w:lang w:val="en-US" w:eastAsia="zh-CN" w:bidi="ar"/>
              </w:rPr>
              <w:t>2014</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广西华少投资有限公司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91450900MA5L4GFJ1L</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李少华</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2</w:t>
            </w:r>
            <w:r>
              <w:rPr>
                <w:rStyle w:val="10"/>
                <w:color w:val="000000"/>
                <w:highlight w:val="none"/>
                <w:lang w:val="en-US" w:eastAsia="zh-CN" w:bidi="ar"/>
              </w:rPr>
              <w:t>幢</w:t>
            </w:r>
            <w:r>
              <w:rPr>
                <w:rStyle w:val="9"/>
                <w:rFonts w:eastAsia="宋体"/>
                <w:color w:val="000000"/>
                <w:highlight w:val="none"/>
                <w:lang w:val="en-US" w:eastAsia="zh-CN" w:bidi="ar"/>
              </w:rPr>
              <w:t>3</w:t>
            </w:r>
            <w:r>
              <w:rPr>
                <w:rStyle w:val="10"/>
                <w:color w:val="000000"/>
                <w:highlight w:val="none"/>
                <w:lang w:val="en-US" w:eastAsia="zh-CN" w:bidi="ar"/>
              </w:rPr>
              <w:t>单元</w:t>
            </w:r>
            <w:r>
              <w:rPr>
                <w:rStyle w:val="9"/>
                <w:rFonts w:eastAsia="宋体"/>
                <w:color w:val="000000"/>
                <w:highlight w:val="none"/>
                <w:lang w:val="en-US" w:eastAsia="zh-CN" w:bidi="ar"/>
              </w:rPr>
              <w:t>703</w:t>
            </w:r>
            <w:r>
              <w:rPr>
                <w:rStyle w:val="10"/>
                <w:color w:val="000000"/>
                <w:highlight w:val="none"/>
                <w:lang w:val="en-US" w:eastAsia="zh-CN" w:bidi="ar"/>
              </w:rPr>
              <w:t>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6</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玉林市祺道汽车贸易有限公司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91450900327377264H</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苏倍漫</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玉林市二环东路东侧</w:t>
            </w:r>
            <w:r>
              <w:rPr>
                <w:rStyle w:val="9"/>
                <w:rFonts w:eastAsia="宋体"/>
                <w:color w:val="000000"/>
                <w:highlight w:val="none"/>
                <w:lang w:val="en-US" w:eastAsia="zh-CN" w:bidi="ar"/>
              </w:rPr>
              <w:t>(</w:t>
            </w:r>
            <w:r>
              <w:rPr>
                <w:rStyle w:val="10"/>
                <w:color w:val="000000"/>
                <w:highlight w:val="none"/>
                <w:lang w:val="en-US" w:eastAsia="zh-CN" w:bidi="ar"/>
              </w:rPr>
              <w:t>经济开发区横五路胜利东路</w:t>
            </w:r>
            <w:r>
              <w:rPr>
                <w:rStyle w:val="9"/>
                <w:rFonts w:eastAsia="宋体"/>
                <w:color w:val="000000"/>
                <w:highlight w:val="none"/>
                <w:lang w:val="en-US" w:eastAsia="zh-CN" w:bidi="ar"/>
              </w:rPr>
              <w:t>2</w:t>
            </w:r>
            <w:r>
              <w:rPr>
                <w:rStyle w:val="10"/>
                <w:color w:val="000000"/>
                <w:highlight w:val="none"/>
                <w:lang w:val="en-US" w:eastAsia="zh-CN" w:bidi="ar"/>
              </w:rPr>
              <w:t>号</w:t>
            </w:r>
            <w:r>
              <w:rPr>
                <w:rStyle w:val="9"/>
                <w:rFonts w:eastAsia="宋体"/>
                <w:color w:val="00000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广西贰拾壹世纪商贸有限公司第十五分店</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91450900MA5KWQYG7B</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李秋燕</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13</w:t>
            </w:r>
            <w:r>
              <w:rPr>
                <w:rStyle w:val="10"/>
                <w:color w:val="000000"/>
                <w:highlight w:val="none"/>
                <w:lang w:val="en-US" w:eastAsia="zh-CN" w:bidi="ar"/>
              </w:rPr>
              <w:t>栋</w:t>
            </w:r>
            <w:r>
              <w:rPr>
                <w:rStyle w:val="9"/>
                <w:rFonts w:eastAsia="宋体"/>
                <w:color w:val="000000"/>
                <w:highlight w:val="none"/>
                <w:lang w:val="en-US" w:eastAsia="zh-CN" w:bidi="ar"/>
              </w:rPr>
              <w:t>A</w:t>
            </w:r>
            <w:r>
              <w:rPr>
                <w:rStyle w:val="10"/>
                <w:color w:val="000000"/>
                <w:highlight w:val="none"/>
                <w:lang w:val="en-US" w:eastAsia="zh-CN" w:bidi="ar"/>
              </w:rPr>
              <w:t>单元</w:t>
            </w:r>
            <w:r>
              <w:rPr>
                <w:rStyle w:val="9"/>
                <w:rFonts w:eastAsia="宋体"/>
                <w:color w:val="000000"/>
                <w:highlight w:val="none"/>
                <w:lang w:val="en-US" w:eastAsia="zh-CN" w:bidi="ar"/>
              </w:rPr>
              <w:t>06</w:t>
            </w:r>
            <w:r>
              <w:rPr>
                <w:rStyle w:val="10"/>
                <w:color w:val="000000"/>
                <w:highlight w:val="none"/>
                <w:lang w:val="en-US" w:eastAsia="zh-CN" w:bidi="ar"/>
              </w:rPr>
              <w:t>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8</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广西紫月台旅游酒店投资管理有限公司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91450900554727893H</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谢炎新</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玉林市体育中心游泳馆一楼</w:t>
            </w:r>
            <w:r>
              <w:rPr>
                <w:rStyle w:val="9"/>
                <w:rFonts w:eastAsia="宋体"/>
                <w:color w:val="000000"/>
                <w:highlight w:val="none"/>
                <w:lang w:val="en-US" w:eastAsia="zh-CN" w:bidi="ar"/>
              </w:rPr>
              <w:t>Y-1-11-09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玉林市开关厂电镀分厂</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914509009004461984</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杨受荣</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玉林市茂林乡金谷村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玉林市外商投资开发总公司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91450900MAA7X2Y892</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吴冬良</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名山石棠村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广西麻麻乐餐饮服务有限公司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91450900MA5KDWDD1X</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黄业财</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玉林市人民东路东</w:t>
            </w:r>
            <w:r>
              <w:rPr>
                <w:rStyle w:val="9"/>
                <w:rFonts w:eastAsia="宋体"/>
                <w:color w:val="000000"/>
                <w:highlight w:val="none"/>
                <w:lang w:val="en-US" w:eastAsia="zh-CN" w:bidi="ar"/>
              </w:rPr>
              <w:t>153</w:t>
            </w:r>
            <w:r>
              <w:rPr>
                <w:rStyle w:val="10"/>
                <w:color w:val="000000"/>
                <w:highlight w:val="none"/>
                <w:lang w:val="en-US" w:eastAsia="zh-CN" w:bidi="ar"/>
              </w:rPr>
              <w:t>号中鼎华景园小区</w:t>
            </w:r>
            <w:r>
              <w:rPr>
                <w:rStyle w:val="9"/>
                <w:rFonts w:eastAsia="宋体"/>
                <w:color w:val="000000"/>
                <w:highlight w:val="none"/>
                <w:lang w:val="en-US" w:eastAsia="zh-CN" w:bidi="ar"/>
              </w:rPr>
              <w:t>3</w:t>
            </w:r>
            <w:r>
              <w:rPr>
                <w:rStyle w:val="10"/>
                <w:color w:val="000000"/>
                <w:highlight w:val="none"/>
                <w:lang w:val="en-US" w:eastAsia="zh-CN" w:bidi="ar"/>
              </w:rPr>
              <w:t>幢</w:t>
            </w:r>
            <w:r>
              <w:rPr>
                <w:rStyle w:val="9"/>
                <w:rFonts w:eastAsia="宋体"/>
                <w:color w:val="000000"/>
                <w:highlight w:val="none"/>
                <w:lang w:val="en-US" w:eastAsia="zh-CN" w:bidi="ar"/>
              </w:rPr>
              <w:t>404</w:t>
            </w:r>
            <w:r>
              <w:rPr>
                <w:rStyle w:val="10"/>
                <w:color w:val="000000"/>
                <w:highlight w:val="none"/>
                <w:lang w:val="en-US" w:eastAsia="zh-CN" w:bidi="ar"/>
              </w:rPr>
              <w:t>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12</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玉林市耀利商贸有限公司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91450900MA5KA8AM4N</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梁耀家</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玉林市奥园康城</w:t>
            </w:r>
            <w:r>
              <w:rPr>
                <w:rStyle w:val="9"/>
                <w:rFonts w:eastAsia="宋体"/>
                <w:color w:val="000000"/>
                <w:highlight w:val="none"/>
                <w:lang w:val="en-US" w:eastAsia="zh-CN" w:bidi="ar"/>
              </w:rPr>
              <w:t>12</w:t>
            </w:r>
            <w:r>
              <w:rPr>
                <w:rStyle w:val="10"/>
                <w:color w:val="000000"/>
                <w:highlight w:val="none"/>
                <w:lang w:val="en-US" w:eastAsia="zh-CN" w:bidi="ar"/>
              </w:rPr>
              <w:t>栋</w:t>
            </w:r>
            <w:r>
              <w:rPr>
                <w:rStyle w:val="9"/>
                <w:rFonts w:eastAsia="宋体"/>
                <w:color w:val="000000"/>
                <w:highlight w:val="none"/>
                <w:lang w:val="en-US" w:eastAsia="zh-CN" w:bidi="ar"/>
              </w:rPr>
              <w:t>3</w:t>
            </w:r>
            <w:r>
              <w:rPr>
                <w:rStyle w:val="10"/>
                <w:color w:val="000000"/>
                <w:highlight w:val="none"/>
                <w:lang w:val="en-US" w:eastAsia="zh-CN" w:bidi="ar"/>
              </w:rPr>
              <w:t>单元</w:t>
            </w:r>
            <w:r>
              <w:rPr>
                <w:rStyle w:val="9"/>
                <w:rFonts w:eastAsia="宋体"/>
                <w:color w:val="000000"/>
                <w:highlight w:val="none"/>
                <w:lang w:val="en-US" w:eastAsia="zh-CN" w:bidi="ar"/>
              </w:rPr>
              <w:t>2002</w:t>
            </w:r>
            <w:r>
              <w:rPr>
                <w:rStyle w:val="10"/>
                <w:color w:val="000000"/>
                <w:highlight w:val="none"/>
                <w:lang w:val="en-US" w:eastAsia="zh-CN" w:bidi="ar"/>
              </w:rPr>
              <w:t>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13</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广西华工阀门设备制造有限公司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91450900MA5KA7GW1F</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黄挺飞</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玉林市玉东新区茂林镇金谷村平石</w:t>
            </w:r>
            <w:r>
              <w:rPr>
                <w:rStyle w:val="9"/>
                <w:rFonts w:eastAsia="宋体"/>
                <w:color w:val="000000"/>
                <w:highlight w:val="none"/>
                <w:lang w:val="en-US" w:eastAsia="zh-CN" w:bidi="ar"/>
              </w:rPr>
              <w:t>8</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14</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玉林市悦宝汽车销售服务有限公司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91450900067429725D</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苏倍漫</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w:t>
            </w:r>
            <w:r>
              <w:rPr>
                <w:rStyle w:val="9"/>
                <w:rFonts w:eastAsia="宋体"/>
                <w:color w:val="000000"/>
                <w:highlight w:val="none"/>
                <w:lang w:val="en-US" w:eastAsia="zh-CN" w:bidi="ar"/>
              </w:rPr>
              <w:t>1</w:t>
            </w:r>
            <w:r>
              <w:rPr>
                <w:rStyle w:val="10"/>
                <w:color w:val="000000"/>
                <w:highlight w:val="none"/>
                <w:lang w:val="en-US" w:eastAsia="zh-CN" w:bidi="ar"/>
              </w:rPr>
              <w:t>号沿街铺面</w:t>
            </w:r>
            <w:r>
              <w:rPr>
                <w:rStyle w:val="9"/>
                <w:rFonts w:eastAsia="宋体"/>
                <w:color w:val="000000"/>
                <w:highlight w:val="none"/>
                <w:lang w:val="en-US" w:eastAsia="zh-CN" w:bidi="ar"/>
              </w:rPr>
              <w:t>1</w:t>
            </w:r>
            <w:r>
              <w:rPr>
                <w:rStyle w:val="10"/>
                <w:color w:val="000000"/>
                <w:highlight w:val="none"/>
                <w:lang w:val="en-US" w:eastAsia="zh-CN" w:bidi="ar"/>
              </w:rPr>
              <w:t>号楼第</w:t>
            </w:r>
            <w:r>
              <w:rPr>
                <w:rStyle w:val="9"/>
                <w:rFonts w:eastAsia="宋体"/>
                <w:color w:val="000000"/>
                <w:highlight w:val="none"/>
                <w:lang w:val="en-US" w:eastAsia="zh-CN" w:bidi="ar"/>
              </w:rPr>
              <w:t>1</w:t>
            </w:r>
            <w:r>
              <w:rPr>
                <w:rStyle w:val="10"/>
                <w:color w:val="000000"/>
                <w:highlight w:val="none"/>
                <w:lang w:val="en-US" w:eastAsia="zh-CN" w:bidi="ar"/>
              </w:rPr>
              <w:t>层</w:t>
            </w:r>
            <w:r>
              <w:rPr>
                <w:rStyle w:val="9"/>
                <w:rFonts w:eastAsia="宋体"/>
                <w:color w:val="000000"/>
                <w:highlight w:val="none"/>
                <w:lang w:val="en-US" w:eastAsia="zh-CN" w:bidi="ar"/>
              </w:rPr>
              <w:t>C</w:t>
            </w:r>
            <w:r>
              <w:rPr>
                <w:rStyle w:val="10"/>
                <w:color w:val="000000"/>
                <w:highlight w:val="none"/>
                <w:lang w:val="en-US" w:eastAsia="zh-CN" w:bidi="ar"/>
              </w:rPr>
              <w:t>段</w:t>
            </w:r>
            <w:r>
              <w:rPr>
                <w:rStyle w:val="9"/>
                <w:rFonts w:eastAsia="宋体"/>
                <w:color w:val="000000"/>
                <w:highlight w:val="none"/>
                <w:lang w:val="en-US" w:eastAsia="zh-CN" w:bidi="ar"/>
              </w:rPr>
              <w:t>C3</w:t>
            </w:r>
            <w:r>
              <w:rPr>
                <w:rStyle w:val="10"/>
                <w:color w:val="000000"/>
                <w:highlight w:val="none"/>
                <w:lang w:val="en-US" w:eastAsia="zh-CN" w:bidi="ar"/>
              </w:rPr>
              <w:t>至</w:t>
            </w:r>
            <w:r>
              <w:rPr>
                <w:rStyle w:val="9"/>
                <w:rFonts w:eastAsia="宋体"/>
                <w:color w:val="000000"/>
                <w:highlight w:val="none"/>
                <w:lang w:val="en-US" w:eastAsia="zh-CN" w:bidi="ar"/>
              </w:rPr>
              <w:t>C6</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15</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玉林市乖宝家政服务有限公司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91450900MA5NGL730K</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肖路生</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玉林市好邦路</w:t>
            </w:r>
            <w:r>
              <w:rPr>
                <w:rStyle w:val="9"/>
                <w:rFonts w:eastAsia="宋体"/>
                <w:color w:val="000000"/>
                <w:highlight w:val="none"/>
                <w:lang w:val="en-US" w:eastAsia="zh-CN" w:bidi="ar"/>
              </w:rPr>
              <w:t>50</w:t>
            </w:r>
            <w:r>
              <w:rPr>
                <w:rStyle w:val="10"/>
                <w:color w:val="000000"/>
                <w:highlight w:val="none"/>
                <w:lang w:val="en-US" w:eastAsia="zh-CN" w:bidi="ar"/>
              </w:rPr>
              <w:t>号金域华府小区</w:t>
            </w:r>
            <w:r>
              <w:rPr>
                <w:rStyle w:val="9"/>
                <w:rFonts w:eastAsia="宋体"/>
                <w:color w:val="000000"/>
                <w:highlight w:val="none"/>
                <w:lang w:val="en-US" w:eastAsia="zh-CN" w:bidi="ar"/>
              </w:rPr>
              <w:t>17</w:t>
            </w:r>
            <w:r>
              <w:rPr>
                <w:rStyle w:val="10"/>
                <w:color w:val="000000"/>
                <w:highlight w:val="none"/>
                <w:lang w:val="en-US" w:eastAsia="zh-CN" w:bidi="ar"/>
              </w:rPr>
              <w:t>幢</w:t>
            </w:r>
            <w:r>
              <w:rPr>
                <w:rStyle w:val="9"/>
                <w:rFonts w:eastAsia="宋体"/>
                <w:color w:val="000000"/>
                <w:highlight w:val="none"/>
                <w:lang w:val="en-US" w:eastAsia="zh-CN" w:bidi="ar"/>
              </w:rPr>
              <w:t>1</w:t>
            </w:r>
            <w:r>
              <w:rPr>
                <w:rStyle w:val="10"/>
                <w:color w:val="000000"/>
                <w:highlight w:val="none"/>
                <w:lang w:val="en-US" w:eastAsia="zh-CN" w:bidi="ar"/>
              </w:rPr>
              <w:t>单元</w:t>
            </w:r>
            <w:r>
              <w:rPr>
                <w:rStyle w:val="9"/>
                <w:rFonts w:eastAsia="宋体"/>
                <w:color w:val="000000"/>
                <w:highlight w:val="none"/>
                <w:lang w:val="en-US" w:eastAsia="zh-CN" w:bidi="ar"/>
              </w:rPr>
              <w:t>304</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16</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广西姚南五金商贸有限公司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91450900MA5NHXF131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何立富</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1</w:t>
            </w:r>
            <w:r>
              <w:rPr>
                <w:rStyle w:val="10"/>
                <w:color w:val="000000"/>
                <w:highlight w:val="none"/>
                <w:lang w:val="en-US" w:eastAsia="zh-CN" w:bidi="ar"/>
              </w:rPr>
              <w:t>幢</w:t>
            </w:r>
            <w:r>
              <w:rPr>
                <w:rStyle w:val="9"/>
                <w:rFonts w:eastAsia="宋体"/>
                <w:color w:val="000000"/>
                <w:highlight w:val="none"/>
                <w:lang w:val="en-US" w:eastAsia="zh-CN" w:bidi="ar"/>
              </w:rPr>
              <w:t>3</w:t>
            </w:r>
            <w:r>
              <w:rPr>
                <w:rStyle w:val="10"/>
                <w:color w:val="000000"/>
                <w:highlight w:val="none"/>
                <w:lang w:val="en-US" w:eastAsia="zh-CN" w:bidi="ar"/>
              </w:rPr>
              <w:t>单元</w:t>
            </w:r>
            <w:r>
              <w:rPr>
                <w:rStyle w:val="9"/>
                <w:rFonts w:eastAsia="宋体"/>
                <w:color w:val="000000"/>
                <w:highlight w:val="none"/>
                <w:lang w:val="en-US" w:eastAsia="zh-CN" w:bidi="ar"/>
              </w:rPr>
              <w:t>501</w:t>
            </w:r>
            <w:r>
              <w:rPr>
                <w:rStyle w:val="10"/>
                <w:color w:val="000000"/>
                <w:highlight w:val="none"/>
                <w:lang w:val="en-US" w:eastAsia="zh-CN" w:bidi="ar"/>
              </w:rPr>
              <w:t>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17</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广西熠羽商贸有限公司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91450900MA5L0CQ382</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吴木存</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玉林市玉东新区秀水路西南侧东城经典</w:t>
            </w:r>
            <w:r>
              <w:rPr>
                <w:rStyle w:val="9"/>
                <w:rFonts w:eastAsia="宋体"/>
                <w:color w:val="000000"/>
                <w:highlight w:val="none"/>
                <w:lang w:val="en-US" w:eastAsia="zh-CN" w:bidi="ar"/>
              </w:rPr>
              <w:t>6#</w:t>
            </w:r>
            <w:r>
              <w:rPr>
                <w:rStyle w:val="10"/>
                <w:color w:val="000000"/>
                <w:highlight w:val="none"/>
                <w:lang w:val="en-US" w:eastAsia="zh-CN" w:bidi="ar"/>
              </w:rPr>
              <w:t>楼</w:t>
            </w:r>
            <w:r>
              <w:rPr>
                <w:rStyle w:val="9"/>
                <w:rFonts w:eastAsia="宋体"/>
                <w:color w:val="000000"/>
                <w:highlight w:val="none"/>
                <w:lang w:val="en-US" w:eastAsia="zh-CN" w:bidi="ar"/>
              </w:rPr>
              <w:t>1005</w:t>
            </w:r>
            <w:r>
              <w:rPr>
                <w:rStyle w:val="10"/>
                <w:color w:val="000000"/>
                <w:highlight w:val="none"/>
                <w:lang w:val="en-US" w:eastAsia="zh-CN" w:bidi="ar"/>
              </w:rPr>
              <w:t>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广西菜源庄生态农业有限公司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91450900MA5KC88R3U</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陈维维</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w:t>
            </w:r>
            <w:r>
              <w:rPr>
                <w:rStyle w:val="9"/>
                <w:rFonts w:eastAsia="宋体"/>
                <w:color w:val="000000"/>
                <w:highlight w:val="none"/>
                <w:lang w:val="en-US" w:eastAsia="zh-CN" w:bidi="ar"/>
              </w:rPr>
              <w:t>14</w:t>
            </w:r>
            <w:r>
              <w:rPr>
                <w:rStyle w:val="10"/>
                <w:color w:val="000000"/>
                <w:highlight w:val="none"/>
                <w:lang w:val="en-US" w:eastAsia="zh-CN" w:bidi="ar"/>
              </w:rPr>
              <w:t>幢</w:t>
            </w:r>
            <w:r>
              <w:rPr>
                <w:rStyle w:val="9"/>
                <w:rFonts w:eastAsia="宋体"/>
                <w:color w:val="000000"/>
                <w:highlight w:val="none"/>
                <w:lang w:val="en-US" w:eastAsia="zh-CN" w:bidi="ar"/>
              </w:rPr>
              <w:t>1</w:t>
            </w:r>
            <w:r>
              <w:rPr>
                <w:rStyle w:val="10"/>
                <w:color w:val="000000"/>
                <w:highlight w:val="none"/>
                <w:lang w:val="en-US" w:eastAsia="zh-CN" w:bidi="ar"/>
              </w:rPr>
              <w:t>单元</w:t>
            </w:r>
            <w:r>
              <w:rPr>
                <w:rStyle w:val="9"/>
                <w:rFonts w:eastAsia="宋体"/>
                <w:color w:val="000000"/>
                <w:highlight w:val="none"/>
                <w:lang w:val="en-US" w:eastAsia="zh-CN" w:bidi="ar"/>
              </w:rPr>
              <w:t>02</w:t>
            </w:r>
            <w:r>
              <w:rPr>
                <w:rStyle w:val="10"/>
                <w:color w:val="000000"/>
                <w:highlight w:val="none"/>
                <w:lang w:val="en-US" w:eastAsia="zh-CN" w:bidi="ar"/>
              </w:rPr>
              <w:t>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19</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玉林市璟晗新能源汽车有限责任公司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91450900MA5KC6QE66</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杜义远</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玉林市二环东路东侧玉林市中创机械有限公司</w:t>
            </w:r>
            <w:r>
              <w:rPr>
                <w:rStyle w:val="9"/>
                <w:rFonts w:eastAsia="宋体"/>
                <w:color w:val="000000"/>
                <w:highlight w:val="none"/>
                <w:lang w:val="en-US" w:eastAsia="zh-CN" w:bidi="ar"/>
              </w:rPr>
              <w:t>3#</w:t>
            </w:r>
            <w:r>
              <w:rPr>
                <w:rStyle w:val="10"/>
                <w:color w:val="000000"/>
                <w:highlight w:val="none"/>
                <w:lang w:val="en-US" w:eastAsia="zh-CN" w:bidi="ar"/>
              </w:rPr>
              <w:t>和</w:t>
            </w:r>
            <w:r>
              <w:rPr>
                <w:rStyle w:val="9"/>
                <w:rFonts w:eastAsia="宋体"/>
                <w:color w:val="000000"/>
                <w:highlight w:val="none"/>
                <w:lang w:val="en-US" w:eastAsia="zh-CN" w:bidi="ar"/>
              </w:rPr>
              <w:t>4#</w:t>
            </w:r>
            <w:r>
              <w:rPr>
                <w:rStyle w:val="10"/>
                <w:color w:val="000000"/>
                <w:highlight w:val="none"/>
                <w:lang w:val="en-US" w:eastAsia="zh-CN" w:bidi="ar"/>
              </w:rPr>
              <w:t>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东莞市富鑫汽车贸易有限公司玉林分公司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91450900MA5KCRXG4P</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叶方正</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玉林市经济开发区东区内人民东路南侧（国防大厦往北流方向</w:t>
            </w:r>
            <w:r>
              <w:rPr>
                <w:rStyle w:val="9"/>
                <w:rFonts w:eastAsia="宋体"/>
                <w:color w:val="000000"/>
                <w:highlight w:val="none"/>
                <w:lang w:val="en-US" w:eastAsia="zh-CN" w:bidi="ar"/>
              </w:rPr>
              <w:t>300</w:t>
            </w:r>
            <w:r>
              <w:rPr>
                <w:rStyle w:val="10"/>
                <w:color w:val="000000"/>
                <w:highlight w:val="none"/>
                <w:lang w:val="en-US" w:eastAsia="zh-CN" w:bidi="ar"/>
              </w:rPr>
              <w:t>米右侧）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广西玉林市鑫途汽车租赁有限公司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91450900MA5KBGL28R</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曾为民</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玉林市茂林镇泉塘社区大泉塘</w:t>
            </w:r>
            <w:r>
              <w:rPr>
                <w:rStyle w:val="9"/>
                <w:rFonts w:eastAsia="宋体"/>
                <w:color w:val="000000"/>
                <w:highlight w:val="none"/>
                <w:lang w:val="en-US" w:eastAsia="zh-CN" w:bidi="ar"/>
              </w:rPr>
              <w:t>17</w:t>
            </w:r>
            <w:r>
              <w:rPr>
                <w:rStyle w:val="10"/>
                <w:color w:val="000000"/>
                <w:highlight w:val="none"/>
                <w:lang w:val="en-US" w:eastAsia="zh-CN" w:bidi="ar"/>
              </w:rPr>
              <w:t>号一楼（玉林市茂林镇泉塘村八社）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22</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玉林市吉源春农业开发有限公司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91450900591315441L</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黄伟德</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玉林奥园康城</w:t>
            </w:r>
            <w:r>
              <w:rPr>
                <w:rStyle w:val="9"/>
                <w:rFonts w:eastAsia="宋体"/>
                <w:color w:val="000000"/>
                <w:highlight w:val="none"/>
                <w:lang w:val="en-US" w:eastAsia="zh-CN" w:bidi="ar"/>
              </w:rPr>
              <w:t>1</w:t>
            </w:r>
            <w:r>
              <w:rPr>
                <w:rStyle w:val="10"/>
                <w:color w:val="000000"/>
                <w:highlight w:val="none"/>
                <w:lang w:val="en-US" w:eastAsia="zh-CN" w:bidi="ar"/>
              </w:rPr>
              <w:t>座</w:t>
            </w:r>
            <w:r>
              <w:rPr>
                <w:rStyle w:val="9"/>
                <w:rFonts w:eastAsia="宋体"/>
                <w:color w:val="000000"/>
                <w:highlight w:val="none"/>
                <w:lang w:val="en-US" w:eastAsia="zh-CN" w:bidi="ar"/>
              </w:rPr>
              <w:t>B</w:t>
            </w:r>
            <w:r>
              <w:rPr>
                <w:rStyle w:val="10"/>
                <w:color w:val="000000"/>
                <w:highlight w:val="none"/>
                <w:lang w:val="en-US" w:eastAsia="zh-CN" w:bidi="ar"/>
              </w:rPr>
              <w:t>单元</w:t>
            </w:r>
            <w:r>
              <w:rPr>
                <w:rStyle w:val="9"/>
                <w:rFonts w:eastAsia="宋体"/>
                <w:color w:val="000000"/>
                <w:highlight w:val="none"/>
                <w:lang w:val="en-US" w:eastAsia="zh-CN" w:bidi="ar"/>
              </w:rPr>
              <w:t>1002</w:t>
            </w:r>
            <w:r>
              <w:rPr>
                <w:rStyle w:val="10"/>
                <w:color w:val="000000"/>
                <w:highlight w:val="none"/>
                <w:lang w:val="en-US" w:eastAsia="zh-CN" w:bidi="ar"/>
              </w:rPr>
              <w:t>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23</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玉林市雄辉商贸有限公司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91450900MA5LC0H256</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张日辉</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玉林市玉州区石牛路中段</w:t>
            </w:r>
            <w:r>
              <w:rPr>
                <w:rStyle w:val="9"/>
                <w:rFonts w:eastAsia="宋体"/>
                <w:color w:val="000000"/>
                <w:highlight w:val="none"/>
                <w:lang w:val="en-US" w:eastAsia="zh-CN" w:bidi="ar"/>
              </w:rPr>
              <w:t>5</w:t>
            </w:r>
            <w:r>
              <w:rPr>
                <w:rStyle w:val="10"/>
                <w:color w:val="000000"/>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24</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玉林市环安电器有限公司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91450900794309308Y</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杨信</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玉林市经济开发区东区好邦大道１号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25</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广西玉林市兆豪装饰设计有限公司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91450900596892854R</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蒙科宇</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玉林市人民东路体育中心北侧奥园康城花园１３栋Ｃ单元２１号商铺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26</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玉林五源汽车贸易有限公司</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91450900552283758F</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周旗</w:t>
            </w:r>
          </w:p>
        </w:tc>
        <w:tc>
          <w:tcPr>
            <w:tcW w:w="2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广西玉林市经济开发区燕京路南侧、二环东路东侧内</w:t>
            </w:r>
          </w:p>
        </w:tc>
      </w:tr>
    </w:tbl>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widowControl/>
        <w:snapToGrid w:val="0"/>
        <w:spacing w:line="520" w:lineRule="exact"/>
        <w:jc w:val="both"/>
        <w:rPr>
          <w:rFonts w:ascii="Times New Roman" w:hAnsi="Times New Roman" w:eastAsia="仿宋_GB2312" w:cs="Mongolian Baiti"/>
          <w:color w:val="auto"/>
          <w:sz w:val="32"/>
          <w:szCs w:val="32"/>
        </w:rPr>
      </w:pPr>
    </w:p>
    <w:p>
      <w:pPr>
        <w:pStyle w:val="3"/>
        <w:spacing w:before="1"/>
        <w:ind w:left="163"/>
        <w:rPr>
          <w:rFonts w:hint="eastAsia" w:ascii="黑体" w:hAnsi="黑体" w:eastAsia="黑体"/>
          <w:color w:val="auto"/>
          <w:spacing w:val="-16"/>
        </w:rPr>
      </w:pP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jc w:val="center"/>
        <w:textAlignment w:val="baseline"/>
      </w:pPr>
      <w:r>
        <w:rPr>
          <w:rFonts w:ascii="黑体" w:hAnsi="黑体" w:eastAsia="黑体" w:cs="黑体"/>
          <w:color w:val="000000"/>
          <w:sz w:val="32"/>
          <w:szCs w:val="32"/>
          <w:u w:val="none"/>
          <w:shd w:val="clear" w:color="auto" w:fill="auto"/>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i+/zkdcAAAAKAQAADwAAAAAAAAABACAAAAA4AAAAZHJzL2Rvd25yZXYueG1sUEsBAhQAFAAAAAgA&#10;h07iQDIk/InXAQAAjQMAAA4AAAAAAAAAAQAgAAAAPAEAAGRycy9lMm9Eb2MueG1sUEsFBgAAAAAG&#10;AAYAWQEAAIUFA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angal">
    <w:altName w:val="仿宋"/>
    <w:panose1 w:val="00000400000000000000"/>
    <w:charset w:val="00"/>
    <w:family w:val="roman"/>
    <w:pitch w:val="default"/>
    <w:sig w:usb0="00000000" w:usb1="00000000" w:usb2="00000000" w:usb3="00000000" w:csb0="00000000" w:csb1="00000000"/>
  </w:font>
  <w:font w:name="Arial Unicode MS">
    <w:altName w:val="Nimbus Roman No9 L"/>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00000000"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Microsoft JhengHei">
    <w:altName w:val="宋体"/>
    <w:panose1 w:val="020B0604030504040204"/>
    <w:charset w:val="00"/>
    <w:family w:val="swiss"/>
    <w:pitch w:val="default"/>
    <w:sig w:usb0="00000000" w:usb1="00000000" w:usb2="00000016" w:usb3="00000000" w:csb0="00100009" w:csb1="00000000"/>
  </w:font>
  <w:font w:name="SimSun">
    <w:panose1 w:val="02010600030101010101"/>
    <w:charset w:val="86"/>
    <w:family w:val="auto"/>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7B1D60"/>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DF406"/>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9BF7625"/>
    <w:rsid w:val="7AFB4DD2"/>
    <w:rsid w:val="7B0F6E9A"/>
    <w:rsid w:val="7BA46A39"/>
    <w:rsid w:val="7BFD6076"/>
    <w:rsid w:val="7BFFF000"/>
    <w:rsid w:val="7C8E43D6"/>
    <w:rsid w:val="7CFB99BD"/>
    <w:rsid w:val="7D16D26E"/>
    <w:rsid w:val="7DA813EB"/>
    <w:rsid w:val="7DC6A3AF"/>
    <w:rsid w:val="7DFF108F"/>
    <w:rsid w:val="7EED8AE6"/>
    <w:rsid w:val="7F5A6980"/>
    <w:rsid w:val="7FBF5E54"/>
    <w:rsid w:val="7FEADF5C"/>
    <w:rsid w:val="7FF26F3C"/>
    <w:rsid w:val="7FF362BA"/>
    <w:rsid w:val="7FFFF23D"/>
    <w:rsid w:val="91BF8AB9"/>
    <w:rsid w:val="97F9723E"/>
    <w:rsid w:val="9FF1B21D"/>
    <w:rsid w:val="B7BFD803"/>
    <w:rsid w:val="BA7EE422"/>
    <w:rsid w:val="BD5EB179"/>
    <w:rsid w:val="BD7F788E"/>
    <w:rsid w:val="BF7DCBDC"/>
    <w:rsid w:val="D2BDDC42"/>
    <w:rsid w:val="DEFF1EB3"/>
    <w:rsid w:val="DF3F4C88"/>
    <w:rsid w:val="DF7A9960"/>
    <w:rsid w:val="DFBF15D5"/>
    <w:rsid w:val="DFD70EC8"/>
    <w:rsid w:val="DFFE6C63"/>
    <w:rsid w:val="E53DE605"/>
    <w:rsid w:val="E775D448"/>
    <w:rsid w:val="ECC7B000"/>
    <w:rsid w:val="F0ED2927"/>
    <w:rsid w:val="F3EF5848"/>
    <w:rsid w:val="F5A28C7E"/>
    <w:rsid w:val="F7FFF1CE"/>
    <w:rsid w:val="F9BF6AE4"/>
    <w:rsid w:val="FB3F3EE3"/>
    <w:rsid w:val="FB57F652"/>
    <w:rsid w:val="FBBF88F6"/>
    <w:rsid w:val="FBFEBC90"/>
    <w:rsid w:val="FCF69F69"/>
    <w:rsid w:val="FD7BEF22"/>
    <w:rsid w:val="FD8BB826"/>
    <w:rsid w:val="FD9199D6"/>
    <w:rsid w:val="FDAC17BA"/>
    <w:rsid w:val="FDDF4064"/>
    <w:rsid w:val="FDF46C9E"/>
    <w:rsid w:val="FEAFF630"/>
    <w:rsid w:val="FEC538B6"/>
    <w:rsid w:val="FEDEBCAC"/>
    <w:rsid w:val="FEFE8E72"/>
    <w:rsid w:val="FF7F62AA"/>
    <w:rsid w:val="FF7F729D"/>
    <w:rsid w:val="FFDBA3A8"/>
    <w:rsid w:val="FFDF073B"/>
    <w:rsid w:val="FFFE0AEE"/>
    <w:rsid w:val="FFFFB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31"/>
    <w:basedOn w:val="8"/>
    <w:qFormat/>
    <w:uiPriority w:val="0"/>
    <w:rPr>
      <w:rFonts w:hint="default" w:ascii="Arial" w:hAnsi="Arial" w:cs="Arial"/>
      <w:color w:val="000000"/>
      <w:sz w:val="20"/>
      <w:szCs w:val="20"/>
      <w:u w:val="none"/>
    </w:rPr>
  </w:style>
  <w:style w:type="character" w:customStyle="1" w:styleId="10">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Words>
  <Characters>439</Characters>
  <Lines>0</Lines>
  <Paragraphs>0</Paragraphs>
  <TotalTime>14</TotalTime>
  <ScaleCrop>false</ScaleCrop>
  <LinksUpToDate>false</LinksUpToDate>
  <CharactersWithSpaces>1173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gxxc</cp:lastModifiedBy>
  <dcterms:modified xsi:type="dcterms:W3CDTF">2026-03-04T12:14:22Z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526F4C53292B48849053E71A59849707</vt:lpwstr>
  </property>
</Properties>
</file>